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SONOMA STATE ENTERPRISES, INC. 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December 08, 2023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9:00am-11:00am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Sonoma State Student Center</w:t>
      </w:r>
    </w:p>
    <w:p w:rsidR="00000000" w:rsidDel="00000000" w:rsidP="00000000" w:rsidRDefault="00000000" w:rsidRPr="00000000" w14:paraId="00000006">
      <w:pPr>
        <w:spacing w:line="240" w:lineRule="auto"/>
        <w:ind w:left="3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Sonoma Valley Room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AGENDA</w:t>
        <w:br w:type="textWrapping"/>
      </w:r>
    </w:p>
    <w:p w:rsidR="00000000" w:rsidDel="00000000" w:rsidP="00000000" w:rsidRDefault="00000000" w:rsidRPr="00000000" w14:paraId="00000009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23.16</w:t>
        <w:tab/>
        <w:tab/>
        <w:t xml:space="preserve">Call to Order</w:t>
        <w:tab/>
        <w:tab/>
        <w:tab/>
        <w:tab/>
        <w:tab/>
        <w:tab/>
        <w:tab/>
        <w:tab/>
        <w:t xml:space="preserve">Mr. Ahmed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23.17</w:t>
        <w:tab/>
        <w:tab/>
        <w:t xml:space="preserve">Approval of the September 28, 2023 Minutes</w:t>
        <w:tab/>
        <w:tab/>
        <w:tab/>
        <w:tab/>
        <w:t xml:space="preserve">Mr. Ahmed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23.18</w:t>
        <w:tab/>
        <w:tab/>
        <w:t xml:space="preserve">President’s Report</w:t>
        <w:tab/>
        <w:tab/>
        <w:tab/>
        <w:tab/>
        <w:tab/>
        <w:tab/>
        <w:tab/>
        <w:t xml:space="preserve">Dr. Lee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23.19</w:t>
        <w:tab/>
        <w:tab/>
        <w:t xml:space="preserve">University Report</w:t>
        <w:tab/>
        <w:tab/>
        <w:tab/>
        <w:tab/>
        <w:tab/>
        <w:tab/>
        <w:tab/>
        <w:t xml:space="preserve"> Dr. Moranski</w:t>
      </w:r>
    </w:p>
    <w:p w:rsidR="00000000" w:rsidDel="00000000" w:rsidP="00000000" w:rsidRDefault="00000000" w:rsidRPr="00000000" w14:paraId="00000010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23.20</w:t>
        <w:tab/>
        <w:tab/>
        <w:t xml:space="preserve">Vice President for Student Affairs Report</w:t>
        <w:tab/>
        <w:tab/>
        <w:tab/>
        <w:tab/>
        <w:t xml:space="preserve"> Dr. Jones</w:t>
      </w:r>
    </w:p>
    <w:p w:rsidR="00000000" w:rsidDel="00000000" w:rsidP="00000000" w:rsidRDefault="00000000" w:rsidRPr="00000000" w14:paraId="00000012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23.21</w:t>
        <w:tab/>
        <w:tab/>
        <w:t xml:space="preserve">Vice President for Advancement Report</w:t>
        <w:tab/>
        <w:tab/>
        <w:tab/>
        <w:tab/>
        <w:tab/>
        <w:t xml:space="preserve">Mr. Perez</w:t>
      </w:r>
    </w:p>
    <w:p w:rsidR="00000000" w:rsidDel="00000000" w:rsidP="00000000" w:rsidRDefault="00000000" w:rsidRPr="00000000" w14:paraId="00000014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23.22</w:t>
        <w:tab/>
        <w:tab/>
        <w:t xml:space="preserve">Associated Students Report</w:t>
        <w:tab/>
        <w:tab/>
        <w:tab/>
        <w:tab/>
        <w:tab/>
        <w:tab/>
        <w:t xml:space="preserve"> Ms. Garcia</w:t>
      </w:r>
    </w:p>
    <w:p w:rsidR="00000000" w:rsidDel="00000000" w:rsidP="00000000" w:rsidRDefault="00000000" w:rsidRPr="00000000" w14:paraId="00000016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23.23</w:t>
        <w:tab/>
        <w:tab/>
        <w:t xml:space="preserve">Report from SSU Vice President for </w:t>
        <w:tab/>
        <w:tab/>
        <w:tab/>
        <w:tab/>
        <w:tab/>
        <w:t xml:space="preserve"> Mr. Ahmed</w:t>
      </w:r>
    </w:p>
    <w:p w:rsidR="00000000" w:rsidDel="00000000" w:rsidP="00000000" w:rsidRDefault="00000000" w:rsidRPr="00000000" w14:paraId="00000018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Administration and Finance/Chief Financial Officer</w:t>
      </w:r>
    </w:p>
    <w:p w:rsidR="00000000" w:rsidDel="00000000" w:rsidP="00000000" w:rsidRDefault="00000000" w:rsidRPr="00000000" w14:paraId="00000019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and Chair of SSE Board of Directors</w:t>
      </w:r>
    </w:p>
    <w:p w:rsidR="00000000" w:rsidDel="00000000" w:rsidP="00000000" w:rsidRDefault="00000000" w:rsidRPr="00000000" w14:paraId="0000001A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23.24</w:t>
        <w:tab/>
        <w:tab/>
        <w:t xml:space="preserve">Chief Operating Officer’s Report</w:t>
        <w:tab/>
        <w:tab/>
        <w:tab/>
        <w:tab/>
        <w:tab/>
        <w:t xml:space="preserve">Mr. Markley</w:t>
      </w:r>
    </w:p>
    <w:p w:rsidR="00000000" w:rsidDel="00000000" w:rsidP="00000000" w:rsidRDefault="00000000" w:rsidRPr="00000000" w14:paraId="0000001C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23.25</w:t>
        <w:tab/>
        <w:tab/>
        <w:t xml:space="preserve">Chief Financial Officer’s Report</w:t>
        <w:tab/>
        <w:tab/>
        <w:tab/>
        <w:tab/>
        <w:tab/>
        <w:t xml:space="preserve">Ms. Visser</w:t>
      </w:r>
    </w:p>
    <w:p w:rsidR="00000000" w:rsidDel="00000000" w:rsidP="00000000" w:rsidRDefault="00000000" w:rsidRPr="00000000" w14:paraId="0000001E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23.26</w:t>
        <w:tab/>
        <w:tab/>
        <w:t xml:space="preserve">Marketing Presentation</w:t>
        <w:tab/>
        <w:tab/>
        <w:tab/>
        <w:tab/>
        <w:tab/>
        <w:tab/>
        <w:tab/>
        <w:t xml:space="preserve">Mr. Markley</w:t>
      </w:r>
    </w:p>
    <w:p w:rsidR="00000000" w:rsidDel="00000000" w:rsidP="00000000" w:rsidRDefault="00000000" w:rsidRPr="00000000" w14:paraId="00000020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23.27</w:t>
        <w:tab/>
        <w:tab/>
        <w:t xml:space="preserve">23/24 Budget Update and Discussion</w:t>
        <w:tab/>
        <w:tab/>
        <w:tab/>
        <w:tab/>
        <w:tab/>
        <w:t xml:space="preserve">Mr. Markley</w:t>
      </w:r>
    </w:p>
    <w:p w:rsidR="00000000" w:rsidDel="00000000" w:rsidP="00000000" w:rsidRDefault="00000000" w:rsidRPr="00000000" w14:paraId="00000022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23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23.28</w:t>
        <w:tab/>
        <w:tab/>
        <w:t xml:space="preserve">Other Non-Action Items</w:t>
        <w:tab/>
        <w:tab/>
        <w:tab/>
        <w:tab/>
        <w:tab/>
        <w:tab/>
        <w:t xml:space="preserve">Mr. Ahmed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680"/>
        <w:tab w:val="right" w:leader="none" w:pos="9360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23/24 Board Meetings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   March 29 9:00-11:00     May 10  9:00-11:00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