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widowControl w:val="0"/>
        <w:rPr/>
      </w:pPr>
      <w:r w:rsidDel="00000000" w:rsidR="00000000" w:rsidRPr="00000000">
        <w:rPr>
          <w:rtl w:val="0"/>
        </w:rPr>
      </w:r>
    </w:p>
    <w:tbl>
      <w:tblPr>
        <w:tblStyle w:val="Table1"/>
        <w:tblW w:w="93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6"/>
        <w:tblGridChange w:id="0">
          <w:tblGrid>
            <w:gridCol w:w="935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2">
            <w:pPr>
              <w:pBdr>
                <w:bottom w:color="626468" w:space="6" w:sz="8" w:val="single"/>
              </w:pBdr>
              <w:spacing w:after="120" w:lineRule="auto"/>
              <w:jc w:val="left"/>
              <w:rPr>
                <w:rFonts w:ascii="Times New Roman" w:cs="Times New Roman" w:eastAsia="Times New Roman" w:hAnsi="Times New Roman"/>
                <w:b w:val="0"/>
                <w:color w:val="626468"/>
                <w:sz w:val="36"/>
                <w:szCs w:val="36"/>
              </w:rPr>
            </w:pPr>
            <w:r w:rsidDel="00000000" w:rsidR="00000000" w:rsidRPr="00000000">
              <w:rPr>
                <w:rFonts w:ascii="Times New Roman" w:cs="Times New Roman" w:eastAsia="Times New Roman" w:hAnsi="Times New Roman"/>
                <w:b w:val="0"/>
                <w:color w:val="626468"/>
                <w:sz w:val="36"/>
                <w:szCs w:val="36"/>
                <w:rtl w:val="0"/>
              </w:rPr>
              <w:t xml:space="preserve">Campus Planning and University Space Advisory Committee</w:t>
            </w:r>
          </w:p>
        </w:tc>
      </w:tr>
    </w:tbl>
    <w:p w:rsidR="00000000" w:rsidDel="00000000" w:rsidP="00000000" w:rsidRDefault="00000000" w:rsidRPr="00000000" w14:paraId="00000003">
      <w:pPr>
        <w:spacing w:line="240" w:lineRule="auto"/>
        <w:rPr>
          <w:rFonts w:ascii="Source Sans Pro" w:cs="Source Sans Pro" w:eastAsia="Source Sans Pro" w:hAnsi="Source Sans Pro"/>
          <w:b w:val="1"/>
        </w:rPr>
      </w:pPr>
      <w:r w:rsidDel="00000000" w:rsidR="00000000" w:rsidRPr="00000000">
        <w:rPr>
          <w:rtl w:val="0"/>
        </w:rPr>
      </w:r>
    </w:p>
    <w:p w:rsidR="00000000" w:rsidDel="00000000" w:rsidP="00000000" w:rsidRDefault="00000000" w:rsidRPr="00000000" w14:paraId="00000004">
      <w:pPr>
        <w:spacing w:after="24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6"/>
          <w:szCs w:val="36"/>
          <w:rtl w:val="0"/>
        </w:rPr>
        <w:t xml:space="preserve">Agenda </w:t>
      </w:r>
      <w:r w:rsidDel="00000000" w:rsidR="00000000" w:rsidRPr="00000000">
        <w:rPr>
          <w:rtl w:val="0"/>
        </w:rPr>
      </w:r>
    </w:p>
    <w:p w:rsidR="00000000" w:rsidDel="00000000" w:rsidP="00000000" w:rsidRDefault="00000000" w:rsidRPr="00000000" w14:paraId="00000005">
      <w:pPr>
        <w:spacing w:line="240" w:lineRule="auto"/>
        <w:jc w:val="center"/>
        <w:rPr>
          <w:rFonts w:ascii="Source Sans Pro" w:cs="Source Sans Pro" w:eastAsia="Source Sans Pro" w:hAnsi="Source Sans Pro"/>
          <w:u w:val="single"/>
        </w:rPr>
      </w:pPr>
      <w:r w:rsidDel="00000000" w:rsidR="00000000" w:rsidRPr="00000000">
        <w:rPr>
          <w:rFonts w:ascii="Source Sans Pro" w:cs="Source Sans Pro" w:eastAsia="Source Sans Pro" w:hAnsi="Source Sans Pro"/>
          <w:u w:val="single"/>
          <w:rtl w:val="0"/>
        </w:rPr>
        <w:t xml:space="preserve">September 10, 2024 (2pm to 3pm) – Virtual Zoom Meeting</w:t>
      </w:r>
    </w:p>
    <w:p w:rsidR="00000000" w:rsidDel="00000000" w:rsidP="00000000" w:rsidRDefault="00000000" w:rsidRPr="00000000" w14:paraId="00000006">
      <w:pPr>
        <w:spacing w:line="240" w:lineRule="auto"/>
        <w:jc w:val="center"/>
        <w:rPr>
          <w:rFonts w:ascii="Source Sans Pro" w:cs="Source Sans Pro" w:eastAsia="Source Sans Pro" w:hAnsi="Source Sans Pro"/>
          <w:b w:val="1"/>
        </w:rPr>
      </w:pPr>
      <w:r w:rsidDel="00000000" w:rsidR="00000000" w:rsidRPr="00000000">
        <w:rPr>
          <w:rtl w:val="0"/>
        </w:rPr>
      </w:r>
    </w:p>
    <w:p w:rsidR="00000000" w:rsidDel="00000000" w:rsidP="00000000" w:rsidRDefault="00000000" w:rsidRPr="00000000" w14:paraId="00000007">
      <w:pPr>
        <w:spacing w:line="240" w:lineRule="auto"/>
        <w:jc w:val="cente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08">
      <w:pPr>
        <w:numPr>
          <w:ilvl w:val="0"/>
          <w:numId w:val="3"/>
        </w:numPr>
        <w:spacing w:after="12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Call To Order/Announcements / General Information</w:t>
        <w:tab/>
        <w:tab/>
        <w:tab/>
        <w:tab/>
        <w:tab/>
      </w:r>
    </w:p>
    <w:p w:rsidR="00000000" w:rsidDel="00000000" w:rsidP="00000000" w:rsidRDefault="00000000" w:rsidRPr="00000000" w14:paraId="00000009">
      <w:pPr>
        <w:numPr>
          <w:ilvl w:val="0"/>
          <w:numId w:val="4"/>
        </w:numPr>
        <w:spacing w:after="120" w:line="36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Twedell called the meeting to order at 2:01 p.m.</w:t>
      </w:r>
    </w:p>
    <w:p w:rsidR="00000000" w:rsidDel="00000000" w:rsidP="00000000" w:rsidRDefault="00000000" w:rsidRPr="00000000" w14:paraId="0000000A">
      <w:pPr>
        <w:numPr>
          <w:ilvl w:val="0"/>
          <w:numId w:val="4"/>
        </w:numPr>
        <w:spacing w:after="120" w:line="36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Roll Call</w:t>
      </w:r>
    </w:p>
    <w:p w:rsidR="00000000" w:rsidDel="00000000" w:rsidP="00000000" w:rsidRDefault="00000000" w:rsidRPr="00000000" w14:paraId="0000000B">
      <w:pPr>
        <w:numPr>
          <w:ilvl w:val="0"/>
          <w:numId w:val="4"/>
        </w:numPr>
        <w:spacing w:after="12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Approval of Meeting Minutes (April 9, 2024) - - Draft meeting minutes were emailed to the Committee before the meeting. D. Twedell solicited approval T. Hill approved and motion seconded by P. Couret</w:t>
      </w:r>
    </w:p>
    <w:p w:rsidR="00000000" w:rsidDel="00000000" w:rsidP="00000000" w:rsidRDefault="00000000" w:rsidRPr="00000000" w14:paraId="0000000C">
      <w:pPr>
        <w:numPr>
          <w:ilvl w:val="0"/>
          <w:numId w:val="4"/>
        </w:numPr>
        <w:spacing w:after="120" w:line="36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Approval of Agenda - The agenda was emailed to the Committee prior to the meeting. D. Twedell solicited approval. L. Krier approved and motion seconded by T. Hill</w:t>
      </w:r>
    </w:p>
    <w:p w:rsidR="00000000" w:rsidDel="00000000" w:rsidP="00000000" w:rsidRDefault="00000000" w:rsidRPr="00000000" w14:paraId="0000000D">
      <w:pPr>
        <w:numPr>
          <w:ilvl w:val="0"/>
          <w:numId w:val="3"/>
        </w:numPr>
        <w:spacing w:after="12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Meeting Schedule for AY24/25 - Monthly - Every 2nd Tuesday, 2:00 pm - 3:00 p.m.</w:t>
        <w:tab/>
      </w:r>
    </w:p>
    <w:p w:rsidR="00000000" w:rsidDel="00000000" w:rsidP="00000000" w:rsidRDefault="00000000" w:rsidRPr="00000000" w14:paraId="0000000E">
      <w:pPr>
        <w:numPr>
          <w:ilvl w:val="0"/>
          <w:numId w:val="3"/>
        </w:numPr>
        <w:spacing w:after="12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Old Business: (None)</w:t>
      </w:r>
    </w:p>
    <w:p w:rsidR="00000000" w:rsidDel="00000000" w:rsidP="00000000" w:rsidRDefault="00000000" w:rsidRPr="00000000" w14:paraId="0000000F">
      <w:pPr>
        <w:numPr>
          <w:ilvl w:val="0"/>
          <w:numId w:val="3"/>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Business:</w:t>
        <w:tab/>
        <w:tab/>
        <w:tab/>
        <w:tab/>
        <w:tab/>
        <w:tab/>
        <w:tab/>
        <w:tab/>
        <w:tab/>
        <w:t xml:space="preserve">          </w:t>
      </w:r>
    </w:p>
    <w:p w:rsidR="00000000" w:rsidDel="00000000" w:rsidP="00000000" w:rsidRDefault="00000000" w:rsidRPr="00000000" w14:paraId="00000010">
      <w:pPr>
        <w:numPr>
          <w:ilvl w:val="1"/>
          <w:numId w:val="3"/>
        </w:numPr>
        <w:spacing w:line="36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Academic Year Committee Kick-off</w:t>
        <w:tab/>
        <w:tab/>
        <w:tab/>
        <w:tab/>
        <w:tab/>
        <w:tab/>
        <w:t xml:space="preserve">(5 min)</w:t>
      </w:r>
    </w:p>
    <w:p w:rsidR="00000000" w:rsidDel="00000000" w:rsidP="00000000" w:rsidRDefault="00000000" w:rsidRPr="00000000" w14:paraId="00000011">
      <w:pPr>
        <w:numPr>
          <w:ilvl w:val="1"/>
          <w:numId w:val="3"/>
        </w:numPr>
        <w:spacing w:line="36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Asset Preservation (D. Twedell and M. Ogg)</w:t>
        <w:tab/>
        <w:tab/>
        <w:t xml:space="preserve">            </w:t>
        <w:tab/>
        <w:tab/>
        <w:t xml:space="preserve">            (10 min)</w:t>
      </w:r>
    </w:p>
    <w:p w:rsidR="00000000" w:rsidDel="00000000" w:rsidP="00000000" w:rsidRDefault="00000000" w:rsidRPr="00000000" w14:paraId="00000012">
      <w:pPr>
        <w:spacing w:after="120" w:line="360" w:lineRule="auto"/>
        <w:ind w:left="1440" w:right="-27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spacing w:after="120" w:line="360" w:lineRule="auto"/>
        <w:ind w:left="0" w:right="-27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Future / Ongoing Topics</w:t>
        <w:tab/>
        <w:tab/>
        <w:tab/>
        <w:tab/>
        <w:tab/>
        <w:tab/>
        <w:tab/>
        <w:tab/>
        <w:tab/>
        <w:tab/>
      </w:r>
    </w:p>
    <w:p w:rsidR="00000000" w:rsidDel="00000000" w:rsidP="00000000" w:rsidRDefault="00000000" w:rsidRPr="00000000" w14:paraId="00000014">
      <w:pPr>
        <w:numPr>
          <w:ilvl w:val="0"/>
          <w:numId w:val="2"/>
        </w:numPr>
        <w:spacing w:after="120" w:line="360" w:lineRule="auto"/>
        <w:ind w:left="144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Campus Master Plan Signage</w:t>
        <w:tab/>
      </w:r>
    </w:p>
    <w:p w:rsidR="00000000" w:rsidDel="00000000" w:rsidP="00000000" w:rsidRDefault="00000000" w:rsidRPr="00000000" w14:paraId="00000015">
      <w:pPr>
        <w:numPr>
          <w:ilvl w:val="0"/>
          <w:numId w:val="2"/>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Kinesiology &amp; Athletic Master Plan Review</w:t>
      </w:r>
    </w:p>
    <w:p w:rsidR="00000000" w:rsidDel="00000000" w:rsidP="00000000" w:rsidRDefault="00000000" w:rsidRPr="00000000" w14:paraId="00000016">
      <w:pPr>
        <w:numPr>
          <w:ilvl w:val="0"/>
          <w:numId w:val="2"/>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CPDC Current Project List Update</w:t>
      </w:r>
    </w:p>
    <w:p w:rsidR="00000000" w:rsidDel="00000000" w:rsidP="00000000" w:rsidRDefault="00000000" w:rsidRPr="00000000" w14:paraId="00000017">
      <w:pPr>
        <w:numPr>
          <w:ilvl w:val="0"/>
          <w:numId w:val="2"/>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Ives/Nichols Feasibility Assessment (In Progress)</w:t>
      </w:r>
    </w:p>
    <w:p w:rsidR="00000000" w:rsidDel="00000000" w:rsidP="00000000" w:rsidRDefault="00000000" w:rsidRPr="00000000" w14:paraId="00000018">
      <w:pPr>
        <w:numPr>
          <w:ilvl w:val="0"/>
          <w:numId w:val="2"/>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Art/Carson Feasibility Assessment (pending)</w:t>
      </w:r>
    </w:p>
    <w:p w:rsidR="00000000" w:rsidDel="00000000" w:rsidP="00000000" w:rsidRDefault="00000000" w:rsidRPr="00000000" w14:paraId="00000019">
      <w:pPr>
        <w:numPr>
          <w:ilvl w:val="0"/>
          <w:numId w:val="2"/>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Multi Year Capital Outlay Draft Review FY26/27 (will be reviewed in AY 24/25)</w:t>
      </w:r>
      <w:r w:rsidDel="00000000" w:rsidR="00000000" w:rsidRPr="00000000">
        <w:br w:type="page"/>
      </w:r>
      <w:r w:rsidDel="00000000" w:rsidR="00000000" w:rsidRPr="00000000">
        <w:rPr>
          <w:rtl w:val="0"/>
        </w:rPr>
      </w:r>
    </w:p>
    <w:p w:rsidR="00000000" w:rsidDel="00000000" w:rsidP="00000000" w:rsidRDefault="00000000" w:rsidRPr="00000000" w14:paraId="0000001A">
      <w:pPr>
        <w:spacing w:line="240" w:lineRule="auto"/>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CHARGE TO COMMITTEE</w:t>
      </w:r>
    </w:p>
    <w:p w:rsidR="00000000" w:rsidDel="00000000" w:rsidP="00000000" w:rsidRDefault="00000000" w:rsidRPr="00000000" w14:paraId="0000001B">
      <w:pPr>
        <w:spacing w:line="240" w:lineRule="auto"/>
        <w:jc w:val="both"/>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This committee is advisory to the Provost and the Vice President for Administration and Finance. They are charged to develop and implement processes and procedures for managing campus space and facility use. All recommendations should be focused on creating a physical environment on campus where function, aesthetic quality, and physical characteristics are blended to create a desirable and inspirational atmosphere for students, faculty and staff. Areas of review include, but may not be limited to, selection of sites for new buildings and other facilities on campus, review of Sonoma State University's five-year Capital Outlay Program submission, the assignment of space, building and renovation plans, alteration to the campus grounds, campus planning and design standards, and the prioritization of minor and major capital requests. The work done by this committee will provide recommendations to the Provost and the Vice President of Administration &amp; Finance for consideration of, regarding resource planning for physical facilities projects, improvements, and additions.</w:t>
      </w:r>
    </w:p>
    <w:p w:rsidR="00000000" w:rsidDel="00000000" w:rsidP="00000000" w:rsidRDefault="00000000" w:rsidRPr="00000000" w14:paraId="0000001C">
      <w:pPr>
        <w:spacing w:line="240" w:lineRule="auto"/>
        <w:rPr>
          <w:rFonts w:ascii="Times New Roman" w:cs="Times New Roman" w:eastAsia="Times New Roman" w:hAnsi="Times New Roman"/>
          <w:i w:val="1"/>
          <w:color w:val="333333"/>
        </w:rPr>
      </w:pPr>
      <w:r w:rsidDel="00000000" w:rsidR="00000000" w:rsidRPr="00000000">
        <w:rPr>
          <w:rtl w:val="0"/>
        </w:rPr>
      </w:r>
    </w:p>
    <w:p w:rsidR="00000000" w:rsidDel="00000000" w:rsidP="00000000" w:rsidRDefault="00000000" w:rsidRPr="00000000" w14:paraId="0000001D">
      <w:pPr>
        <w:spacing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u w:val="single"/>
          <w:rtl w:val="0"/>
        </w:rPr>
        <w:t xml:space="preserve">COMMITTEE CORE VALUES:</w:t>
      </w:r>
      <w:r w:rsidDel="00000000" w:rsidR="00000000" w:rsidRPr="00000000">
        <w:rPr>
          <w:rFonts w:ascii="Times New Roman" w:cs="Times New Roman" w:eastAsia="Times New Roman" w:hAnsi="Times New Roman"/>
          <w:b w:val="1"/>
          <w:i w:val="1"/>
          <w:rtl w:val="0"/>
        </w:rPr>
        <w:t xml:space="preserve">  </w:t>
      </w:r>
    </w:p>
    <w:p w:rsidR="00000000" w:rsidDel="00000000" w:rsidP="00000000" w:rsidRDefault="00000000" w:rsidRPr="00000000" w14:paraId="0000001E">
      <w:pPr>
        <w:numPr>
          <w:ilvl w:val="0"/>
          <w:numId w:val="5"/>
        </w:numPr>
        <w:spacing w:line="240" w:lineRule="auto"/>
        <w:ind w:left="720" w:hanging="360"/>
        <w:rPr>
          <w:i w:val="1"/>
        </w:rPr>
      </w:pPr>
      <w:r w:rsidDel="00000000" w:rsidR="00000000" w:rsidRPr="00000000">
        <w:rPr>
          <w:rFonts w:ascii="Times New Roman" w:cs="Times New Roman" w:eastAsia="Times New Roman" w:hAnsi="Times New Roman"/>
          <w:i w:val="1"/>
          <w:rtl w:val="0"/>
        </w:rPr>
        <w:t xml:space="preserve">Promote Transparency</w:t>
      </w:r>
      <w:r w:rsidDel="00000000" w:rsidR="00000000" w:rsidRPr="00000000">
        <w:rPr>
          <w:rtl w:val="0"/>
        </w:rPr>
      </w:r>
    </w:p>
    <w:p w:rsidR="00000000" w:rsidDel="00000000" w:rsidP="00000000" w:rsidRDefault="00000000" w:rsidRPr="00000000" w14:paraId="0000001F">
      <w:pPr>
        <w:numPr>
          <w:ilvl w:val="0"/>
          <w:numId w:val="5"/>
        </w:numPr>
        <w:spacing w:line="240" w:lineRule="auto"/>
        <w:ind w:left="720" w:hanging="360"/>
        <w:rPr>
          <w:i w:val="1"/>
        </w:rPr>
      </w:pPr>
      <w:r w:rsidDel="00000000" w:rsidR="00000000" w:rsidRPr="00000000">
        <w:rPr>
          <w:rFonts w:ascii="Times New Roman" w:cs="Times New Roman" w:eastAsia="Times New Roman" w:hAnsi="Times New Roman"/>
          <w:i w:val="1"/>
          <w:rtl w:val="0"/>
        </w:rPr>
        <w:t xml:space="preserve">Maintain a membership that is inclusive of a broad range of campus constituents</w:t>
      </w:r>
      <w:r w:rsidDel="00000000" w:rsidR="00000000" w:rsidRPr="00000000">
        <w:rPr>
          <w:rtl w:val="0"/>
        </w:rPr>
      </w:r>
    </w:p>
    <w:p w:rsidR="00000000" w:rsidDel="00000000" w:rsidP="00000000" w:rsidRDefault="00000000" w:rsidRPr="00000000" w14:paraId="00000020">
      <w:pPr>
        <w:numPr>
          <w:ilvl w:val="0"/>
          <w:numId w:val="5"/>
        </w:numPr>
        <w:spacing w:line="240" w:lineRule="auto"/>
        <w:ind w:left="720" w:hanging="360"/>
        <w:rPr>
          <w:i w:val="1"/>
        </w:rPr>
      </w:pPr>
      <w:r w:rsidDel="00000000" w:rsidR="00000000" w:rsidRPr="00000000">
        <w:rPr>
          <w:rFonts w:ascii="Times New Roman" w:cs="Times New Roman" w:eastAsia="Times New Roman" w:hAnsi="Times New Roman"/>
          <w:i w:val="1"/>
          <w:rtl w:val="0"/>
        </w:rPr>
        <w:t xml:space="preserve">Arrive at recommendations through a collaborative process</w:t>
      </w:r>
      <w:r w:rsidDel="00000000" w:rsidR="00000000" w:rsidRPr="00000000">
        <w:rPr>
          <w:rtl w:val="0"/>
        </w:rPr>
      </w:r>
    </w:p>
    <w:p w:rsidR="00000000" w:rsidDel="00000000" w:rsidP="00000000" w:rsidRDefault="00000000" w:rsidRPr="00000000" w14:paraId="00000021">
      <w:pPr>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22">
      <w:pPr>
        <w:spacing w:line="240" w:lineRule="auto"/>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ACTIONS &amp; PRIORITIES</w:t>
      </w:r>
    </w:p>
    <w:p w:rsidR="00000000" w:rsidDel="00000000" w:rsidP="00000000" w:rsidRDefault="00000000" w:rsidRPr="00000000" w14:paraId="00000023">
      <w:pPr>
        <w:numPr>
          <w:ilvl w:val="0"/>
          <w:numId w:val="6"/>
        </w:numPr>
        <w:spacing w:line="240" w:lineRule="auto"/>
        <w:ind w:left="720" w:hanging="360"/>
        <w:rPr>
          <w:i w:val="1"/>
          <w:color w:val="333333"/>
        </w:rPr>
      </w:pPr>
      <w:r w:rsidDel="00000000" w:rsidR="00000000" w:rsidRPr="00000000">
        <w:rPr>
          <w:rFonts w:ascii="Times New Roman" w:cs="Times New Roman" w:eastAsia="Times New Roman" w:hAnsi="Times New Roman"/>
          <w:i w:val="1"/>
          <w:color w:val="333333"/>
          <w:rtl w:val="0"/>
        </w:rPr>
        <w:t xml:space="preserve">Review incoming space need requests</w:t>
      </w:r>
      <w:r w:rsidDel="00000000" w:rsidR="00000000" w:rsidRPr="00000000">
        <w:rPr>
          <w:rtl w:val="0"/>
        </w:rPr>
      </w:r>
    </w:p>
    <w:p w:rsidR="00000000" w:rsidDel="00000000" w:rsidP="00000000" w:rsidRDefault="00000000" w:rsidRPr="00000000" w14:paraId="00000024">
      <w:pPr>
        <w:numPr>
          <w:ilvl w:val="0"/>
          <w:numId w:val="6"/>
        </w:numPr>
        <w:spacing w:line="240" w:lineRule="auto"/>
        <w:ind w:left="720" w:hanging="360"/>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Method for determining recommendations to the President</w:t>
      </w:r>
    </w:p>
    <w:p w:rsidR="00000000" w:rsidDel="00000000" w:rsidP="00000000" w:rsidRDefault="00000000" w:rsidRPr="00000000" w14:paraId="00000025">
      <w:pPr>
        <w:numPr>
          <w:ilvl w:val="0"/>
          <w:numId w:val="6"/>
        </w:numPr>
        <w:spacing w:line="240" w:lineRule="auto"/>
        <w:ind w:left="720" w:hanging="360"/>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Review requests for space renovation projects that involve a change of use and/or change of occupancy</w:t>
      </w:r>
    </w:p>
    <w:p w:rsidR="00000000" w:rsidDel="00000000" w:rsidP="00000000" w:rsidRDefault="00000000" w:rsidRPr="00000000" w14:paraId="00000026">
      <w:pPr>
        <w:numPr>
          <w:ilvl w:val="0"/>
          <w:numId w:val="6"/>
        </w:numPr>
        <w:spacing w:line="240" w:lineRule="auto"/>
        <w:ind w:left="720" w:hanging="360"/>
        <w:rPr>
          <w:i w:val="1"/>
          <w:color w:val="333333"/>
        </w:rPr>
      </w:pPr>
      <w:r w:rsidDel="00000000" w:rsidR="00000000" w:rsidRPr="00000000">
        <w:rPr>
          <w:rFonts w:ascii="Times New Roman" w:cs="Times New Roman" w:eastAsia="Times New Roman" w:hAnsi="Times New Roman"/>
          <w:i w:val="1"/>
          <w:color w:val="333333"/>
          <w:rtl w:val="0"/>
        </w:rPr>
        <w:t xml:space="preserve">Review and recommend the five (5) year capital plan for Sonoma State University (Annually)</w:t>
      </w:r>
      <w:r w:rsidDel="00000000" w:rsidR="00000000" w:rsidRPr="00000000">
        <w:rPr>
          <w:rtl w:val="0"/>
        </w:rPr>
      </w:r>
    </w:p>
    <w:p w:rsidR="00000000" w:rsidDel="00000000" w:rsidP="00000000" w:rsidRDefault="00000000" w:rsidRPr="00000000" w14:paraId="00000027">
      <w:pPr>
        <w:numPr>
          <w:ilvl w:val="0"/>
          <w:numId w:val="6"/>
        </w:numPr>
        <w:spacing w:line="240" w:lineRule="auto"/>
        <w:ind w:left="720" w:hanging="360"/>
        <w:rPr>
          <w:i w:val="1"/>
          <w:color w:val="333333"/>
        </w:rPr>
      </w:pPr>
      <w:r w:rsidDel="00000000" w:rsidR="00000000" w:rsidRPr="00000000">
        <w:rPr>
          <w:rFonts w:ascii="Times New Roman" w:cs="Times New Roman" w:eastAsia="Times New Roman" w:hAnsi="Times New Roman"/>
          <w:i w:val="1"/>
          <w:color w:val="333333"/>
          <w:rtl w:val="0"/>
        </w:rPr>
        <w:t xml:space="preserve">Develop sub-committees as necessary to develop and manage CPUSAC policies and processes (Ongoing)</w:t>
      </w:r>
      <w:r w:rsidDel="00000000" w:rsidR="00000000" w:rsidRPr="00000000">
        <w:rPr>
          <w:rtl w:val="0"/>
        </w:rPr>
      </w:r>
    </w:p>
    <w:p w:rsidR="00000000" w:rsidDel="00000000" w:rsidP="00000000" w:rsidRDefault="00000000" w:rsidRPr="00000000" w14:paraId="00000028">
      <w:pPr>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29">
      <w:pPr>
        <w:spacing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REPORTS TO:</w:t>
      </w:r>
    </w:p>
    <w:p w:rsidR="00000000" w:rsidDel="00000000" w:rsidP="00000000" w:rsidRDefault="00000000" w:rsidRPr="00000000" w14:paraId="0000002A">
      <w:pPr>
        <w:numPr>
          <w:ilvl w:val="0"/>
          <w:numId w:val="7"/>
        </w:numPr>
        <w:spacing w:line="240" w:lineRule="auto"/>
        <w:ind w:left="720" w:hanging="360"/>
        <w:rPr>
          <w:i w:val="1"/>
        </w:rPr>
      </w:pPr>
      <w:r w:rsidDel="00000000" w:rsidR="00000000" w:rsidRPr="00000000">
        <w:rPr>
          <w:rFonts w:ascii="Times New Roman" w:cs="Times New Roman" w:eastAsia="Times New Roman" w:hAnsi="Times New Roman"/>
          <w:i w:val="1"/>
          <w:color w:val="333333"/>
          <w:rtl w:val="0"/>
        </w:rPr>
        <w:t xml:space="preserve">Provost/Vice President for Academic Affairs &amp; Vice President for Administration and Finance/Chief </w:t>
      </w:r>
      <w:r w:rsidDel="00000000" w:rsidR="00000000" w:rsidRPr="00000000">
        <w:rPr>
          <w:rFonts w:ascii="Times New Roman" w:cs="Times New Roman" w:eastAsia="Times New Roman" w:hAnsi="Times New Roman"/>
          <w:i w:val="1"/>
          <w:rtl w:val="0"/>
        </w:rPr>
        <w:t xml:space="preserve">Financial Officer</w:t>
      </w:r>
      <w:r w:rsidDel="00000000" w:rsidR="00000000" w:rsidRPr="00000000">
        <w:rPr>
          <w:rtl w:val="0"/>
        </w:rPr>
      </w:r>
    </w:p>
    <w:p w:rsidR="00000000" w:rsidDel="00000000" w:rsidP="00000000" w:rsidRDefault="00000000" w:rsidRPr="00000000" w14:paraId="0000002B">
      <w:pPr>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2C">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i w:val="1"/>
          <w:rtl w:val="0"/>
        </w:rPr>
        <w:t xml:space="preserve">PERTINENT POLICIES</w:t>
      </w:r>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02D">
      <w:pPr>
        <w:numPr>
          <w:ilvl w:val="0"/>
          <w:numId w:val="1"/>
        </w:numPr>
        <w:spacing w:line="240"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Space Allocation and Management</w:t>
      </w:r>
    </w:p>
    <w:p w:rsidR="00000000" w:rsidDel="00000000" w:rsidP="00000000" w:rsidRDefault="00000000" w:rsidRPr="00000000" w14:paraId="0000002E">
      <w:pPr>
        <w:numPr>
          <w:ilvl w:val="0"/>
          <w:numId w:val="1"/>
        </w:numPr>
        <w:spacing w:line="240" w:lineRule="auto"/>
        <w:ind w:left="720" w:hanging="360"/>
        <w:rPr>
          <w:rFonts w:ascii="Times New Roman" w:cs="Times New Roman" w:eastAsia="Times New Roman" w:hAnsi="Times New Roman"/>
          <w:i w:val="1"/>
        </w:rPr>
      </w:pPr>
      <w:hyperlink r:id="rId7">
        <w:r w:rsidDel="00000000" w:rsidR="00000000" w:rsidRPr="00000000">
          <w:rPr>
            <w:rFonts w:ascii="Times New Roman" w:cs="Times New Roman" w:eastAsia="Times New Roman" w:hAnsi="Times New Roman"/>
            <w:i w:val="1"/>
            <w:rtl w:val="0"/>
          </w:rPr>
          <w:t xml:space="preserve">Space Modification and Renovation</w:t>
        </w:r>
      </w:hyperlink>
      <w:r w:rsidDel="00000000" w:rsidR="00000000" w:rsidRPr="00000000">
        <w:rPr>
          <w:rtl w:val="0"/>
        </w:rPr>
      </w:r>
    </w:p>
    <w:p w:rsidR="00000000" w:rsidDel="00000000" w:rsidP="00000000" w:rsidRDefault="00000000" w:rsidRPr="00000000" w14:paraId="0000002F">
      <w:pPr>
        <w:numPr>
          <w:ilvl w:val="0"/>
          <w:numId w:val="1"/>
        </w:numPr>
        <w:spacing w:line="240" w:lineRule="auto"/>
        <w:ind w:left="720" w:hanging="360"/>
        <w:rPr>
          <w:rFonts w:ascii="Times New Roman" w:cs="Times New Roman" w:eastAsia="Times New Roman" w:hAnsi="Times New Roman"/>
          <w:i w:val="1"/>
        </w:rPr>
      </w:pPr>
      <w:hyperlink r:id="rId8">
        <w:r w:rsidDel="00000000" w:rsidR="00000000" w:rsidRPr="00000000">
          <w:rPr>
            <w:rFonts w:ascii="Times New Roman" w:cs="Times New Roman" w:eastAsia="Times New Roman" w:hAnsi="Times New Roman"/>
            <w:i w:val="1"/>
            <w:rtl w:val="0"/>
          </w:rPr>
          <w:t xml:space="preserve">University Signage</w:t>
        </w:r>
      </w:hyperlink>
      <w:r w:rsidDel="00000000" w:rsidR="00000000" w:rsidRPr="00000000">
        <w:rPr>
          <w:rtl w:val="0"/>
        </w:rPr>
      </w:r>
    </w:p>
    <w:p w:rsidR="00000000" w:rsidDel="00000000" w:rsidP="00000000" w:rsidRDefault="00000000" w:rsidRPr="00000000" w14:paraId="00000030">
      <w:pPr>
        <w:numPr>
          <w:ilvl w:val="0"/>
          <w:numId w:val="1"/>
        </w:numPr>
        <w:spacing w:line="240" w:lineRule="auto"/>
        <w:ind w:left="720" w:hanging="360"/>
        <w:rPr>
          <w:rFonts w:ascii="Times New Roman" w:cs="Times New Roman" w:eastAsia="Times New Roman" w:hAnsi="Times New Roman"/>
          <w:i w:val="1"/>
        </w:rPr>
      </w:pPr>
      <w:hyperlink r:id="rId9">
        <w:r w:rsidDel="00000000" w:rsidR="00000000" w:rsidRPr="00000000">
          <w:rPr>
            <w:rFonts w:ascii="Times New Roman" w:cs="Times New Roman" w:eastAsia="Times New Roman" w:hAnsi="Times New Roman"/>
            <w:i w:val="1"/>
            <w:rtl w:val="0"/>
          </w:rPr>
          <w:t xml:space="preserve">Construction of New Buildings and/or Structures</w:t>
        </w:r>
      </w:hyperlink>
      <w:r w:rsidDel="00000000" w:rsidR="00000000" w:rsidRPr="00000000">
        <w:rPr>
          <w:rtl w:val="0"/>
        </w:rPr>
      </w:r>
    </w:p>
    <w:p w:rsidR="00000000" w:rsidDel="00000000" w:rsidP="00000000" w:rsidRDefault="00000000" w:rsidRPr="00000000" w14:paraId="00000031">
      <w:pPr>
        <w:numPr>
          <w:ilvl w:val="0"/>
          <w:numId w:val="1"/>
        </w:numPr>
        <w:spacing w:line="240"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SUAM (State University Administrative Manual, Section 9100 – Five-year Capital Improvement Program</w:t>
      </w:r>
    </w:p>
    <w:p w:rsidR="00000000" w:rsidDel="00000000" w:rsidP="00000000" w:rsidRDefault="00000000" w:rsidRPr="00000000" w14:paraId="00000032">
      <w:pPr>
        <w:spacing w:line="240"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33">
      <w:pPr>
        <w:spacing w:line="240"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34">
      <w:pPr>
        <w:spacing w:line="240" w:lineRule="auto"/>
        <w:rPr>
          <w:rFonts w:ascii="Times New Roman" w:cs="Times New Roman" w:eastAsia="Times New Roman" w:hAnsi="Times New Roman"/>
          <w:b w:val="1"/>
          <w:i w:val="1"/>
          <w:sz w:val="18"/>
          <w:szCs w:val="18"/>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COMMITTEE MEMBERS (2022-2023):</w:t>
      </w:r>
    </w:p>
    <w:p w:rsidR="00000000" w:rsidDel="00000000" w:rsidP="00000000" w:rsidRDefault="00000000" w:rsidRPr="00000000" w14:paraId="00000037">
      <w:pPr>
        <w:spacing w:line="240" w:lineRule="auto"/>
        <w:rPr>
          <w:rFonts w:ascii="Times New Roman" w:cs="Times New Roman" w:eastAsia="Times New Roman" w:hAnsi="Times New Roman"/>
          <w:b w:val="1"/>
          <w:i w:val="1"/>
        </w:rPr>
      </w:pPr>
      <w:r w:rsidDel="00000000" w:rsidR="00000000" w:rsidRPr="00000000">
        <w:rPr>
          <w:rtl w:val="0"/>
        </w:rPr>
      </w:r>
    </w:p>
    <w:tbl>
      <w:tblPr>
        <w:tblStyle w:val="Table2"/>
        <w:tblW w:w="104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40"/>
        <w:gridCol w:w="1529"/>
        <w:gridCol w:w="90"/>
        <w:gridCol w:w="356"/>
        <w:gridCol w:w="725"/>
        <w:gridCol w:w="7200"/>
        <w:tblGridChange w:id="0">
          <w:tblGrid>
            <w:gridCol w:w="540"/>
            <w:gridCol w:w="1529"/>
            <w:gridCol w:w="90"/>
            <w:gridCol w:w="356"/>
            <w:gridCol w:w="725"/>
            <w:gridCol w:w="7200"/>
          </w:tblGrid>
        </w:tblGridChange>
      </w:tblGrid>
      <w:tr>
        <w:trPr>
          <w:cantSplit w:val="0"/>
          <w:tblHeader w:val="0"/>
        </w:trPr>
        <w:tc>
          <w:tcPr>
            <w:gridSpan w:val="2"/>
          </w:tcPr>
          <w:p w:rsidR="00000000" w:rsidDel="00000000" w:rsidP="00000000" w:rsidRDefault="00000000" w:rsidRPr="00000000" w14:paraId="00000038">
            <w:pPr>
              <w:spacing w:line="276" w:lineRule="auto"/>
              <w:rPr>
                <w:rFonts w:ascii="Times New Roman" w:cs="Times New Roman" w:eastAsia="Times New Roman" w:hAnsi="Times New Roman"/>
                <w:i w:val="1"/>
                <w:color w:val="333333"/>
                <w:highlight w:val="yellow"/>
                <w:u w:val="single"/>
              </w:rPr>
            </w:pPr>
            <w:r w:rsidDel="00000000" w:rsidR="00000000" w:rsidRPr="00000000">
              <w:rPr>
                <w:rFonts w:ascii="Times New Roman" w:cs="Times New Roman" w:eastAsia="Times New Roman" w:hAnsi="Times New Roman"/>
                <w:i w:val="1"/>
                <w:color w:val="333333"/>
                <w:u w:val="single"/>
                <w:rtl w:val="0"/>
              </w:rPr>
              <w:t xml:space="preserve">NAME</w:t>
            </w:r>
            <w:r w:rsidDel="00000000" w:rsidR="00000000" w:rsidRPr="00000000">
              <w:rPr>
                <w:rtl w:val="0"/>
              </w:rPr>
            </w:r>
          </w:p>
        </w:tc>
        <w:tc>
          <w:tcPr>
            <w:gridSpan w:val="3"/>
          </w:tcPr>
          <w:p w:rsidR="00000000" w:rsidDel="00000000" w:rsidP="00000000" w:rsidRDefault="00000000" w:rsidRPr="00000000" w14:paraId="0000003A">
            <w:pPr>
              <w:spacing w:line="276" w:lineRule="auto"/>
              <w:rPr>
                <w:rFonts w:ascii="Times New Roman" w:cs="Times New Roman" w:eastAsia="Times New Roman" w:hAnsi="Times New Roman"/>
                <w:u w:val="single"/>
              </w:rPr>
            </w:pPr>
            <w:r w:rsidDel="00000000" w:rsidR="00000000" w:rsidRPr="00000000">
              <w:rPr>
                <w:rtl w:val="0"/>
              </w:rPr>
            </w:r>
          </w:p>
        </w:tc>
        <w:tc>
          <w:tcPr/>
          <w:p w:rsidR="00000000" w:rsidDel="00000000" w:rsidP="00000000" w:rsidRDefault="00000000" w:rsidRPr="00000000" w14:paraId="0000003D">
            <w:pPr>
              <w:spacing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i w:val="1"/>
                <w:color w:val="333333"/>
                <w:u w:val="single"/>
                <w:rtl w:val="0"/>
              </w:rPr>
              <w:t xml:space="preserve">COMMITTEE POSITION/TITLE</w:t>
            </w:r>
            <w:r w:rsidDel="00000000" w:rsidR="00000000" w:rsidRPr="00000000">
              <w:rPr>
                <w:rtl w:val="0"/>
              </w:rPr>
            </w:r>
          </w:p>
        </w:tc>
      </w:tr>
      <w:tr>
        <w:trPr>
          <w:cantSplit w:val="0"/>
          <w:tblHeader w:val="0"/>
        </w:trPr>
        <w:tc>
          <w:tcPr/>
          <w:p w:rsidR="00000000" w:rsidDel="00000000" w:rsidP="00000000" w:rsidRDefault="00000000" w:rsidRPr="00000000" w14:paraId="0000003E">
            <w:pPr>
              <w:spacing w:line="276" w:lineRule="auto"/>
              <w:rPr>
                <w:rFonts w:ascii="Times New Roman" w:cs="Times New Roman" w:eastAsia="Times New Roman" w:hAnsi="Times New Roman"/>
                <w:b w:val="0"/>
                <w:color w:val="000000"/>
                <w:sz w:val="24"/>
                <w:szCs w:val="24"/>
              </w:rPr>
            </w:pPr>
            <w:sdt>
              <w:sdtPr>
                <w:tag w:val="goog_rdk_0"/>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3F">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 Dana Twedell</w:t>
            </w:r>
          </w:p>
        </w:tc>
        <w:tc>
          <w:tcPr/>
          <w:p w:rsidR="00000000" w:rsidDel="00000000" w:rsidP="00000000" w:rsidRDefault="00000000" w:rsidRPr="00000000" w14:paraId="00000043">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Facilities Management, AVP (Chair)</w:t>
            </w:r>
          </w:p>
        </w:tc>
      </w:tr>
      <w:tr>
        <w:trPr>
          <w:cantSplit w:val="0"/>
          <w:tblHeader w:val="0"/>
        </w:trPr>
        <w:tc>
          <w:tcPr/>
          <w:p w:rsidR="00000000" w:rsidDel="00000000" w:rsidP="00000000" w:rsidRDefault="00000000" w:rsidRPr="00000000" w14:paraId="00000044">
            <w:pPr>
              <w:spacing w:line="276" w:lineRule="auto"/>
              <w:rPr>
                <w:rFonts w:ascii="Times New Roman" w:cs="Times New Roman" w:eastAsia="Times New Roman" w:hAnsi="Times New Roman"/>
                <w:b w:val="0"/>
                <w:color w:val="000000"/>
                <w:sz w:val="24"/>
                <w:szCs w:val="24"/>
              </w:rPr>
            </w:pPr>
            <w:sdt>
              <w:sdtPr>
                <w:tag w:val="goog_rdk_1"/>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45">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Mike Ogg</w:t>
            </w:r>
          </w:p>
        </w:tc>
        <w:tc>
          <w:tcPr/>
          <w:p w:rsidR="00000000" w:rsidDel="00000000" w:rsidP="00000000" w:rsidRDefault="00000000" w:rsidRPr="00000000" w14:paraId="00000049">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Senior Director of Budget and Planning for Academic Affairs (Vice Chair)</w:t>
            </w:r>
          </w:p>
        </w:tc>
      </w:tr>
      <w:tr>
        <w:trPr>
          <w:cantSplit w:val="0"/>
          <w:tblHeader w:val="0"/>
        </w:trPr>
        <w:tc>
          <w:tcPr/>
          <w:p w:rsidR="00000000" w:rsidDel="00000000" w:rsidP="00000000" w:rsidRDefault="00000000" w:rsidRPr="00000000" w14:paraId="0000004A">
            <w:pPr>
              <w:spacing w:line="276" w:lineRule="auto"/>
              <w:rPr>
                <w:rFonts w:ascii="Times New Roman" w:cs="Times New Roman" w:eastAsia="Times New Roman" w:hAnsi="Times New Roman"/>
                <w:b w:val="0"/>
                <w:color w:val="000000"/>
                <w:sz w:val="24"/>
                <w:szCs w:val="24"/>
              </w:rPr>
            </w:pPr>
            <w:sdt>
              <w:sdtPr>
                <w:tag w:val="goog_rdk_2"/>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4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Kamen Nikolov</w:t>
            </w:r>
          </w:p>
        </w:tc>
        <w:tc>
          <w:tcPr/>
          <w:p w:rsidR="00000000" w:rsidDel="00000000" w:rsidP="00000000" w:rsidRDefault="00000000" w:rsidRPr="00000000" w14:paraId="0000004F">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Green Music Center (designee)</w:t>
            </w:r>
          </w:p>
        </w:tc>
      </w:tr>
      <w:tr>
        <w:trPr>
          <w:cantSplit w:val="0"/>
          <w:tblHeader w:val="0"/>
        </w:trPr>
        <w:tc>
          <w:tcPr/>
          <w:p w:rsidR="00000000" w:rsidDel="00000000" w:rsidP="00000000" w:rsidRDefault="00000000" w:rsidRPr="00000000" w14:paraId="00000050">
            <w:pPr>
              <w:spacing w:line="276" w:lineRule="auto"/>
              <w:rPr>
                <w:rFonts w:ascii="Times New Roman" w:cs="Times New Roman" w:eastAsia="Times New Roman" w:hAnsi="Times New Roman"/>
                <w:b w:val="0"/>
                <w:color w:val="000000"/>
                <w:sz w:val="24"/>
                <w:szCs w:val="24"/>
              </w:rPr>
            </w:pPr>
            <w:sdt>
              <w:sdtPr>
                <w:tag w:val="goog_rdk_3"/>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5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Evan Ferguson</w:t>
            </w:r>
          </w:p>
        </w:tc>
        <w:tc>
          <w:tcPr/>
          <w:p w:rsidR="00000000" w:rsidDel="00000000" w:rsidP="00000000" w:rsidRDefault="00000000" w:rsidRPr="00000000" w14:paraId="00000055">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Information Technology, Chief Information Officer (or designee)</w:t>
            </w:r>
          </w:p>
        </w:tc>
      </w:tr>
      <w:tr>
        <w:trPr>
          <w:cantSplit w:val="0"/>
          <w:tblHeader w:val="0"/>
        </w:trPr>
        <w:tc>
          <w:tcPr/>
          <w:p w:rsidR="00000000" w:rsidDel="00000000" w:rsidP="00000000" w:rsidRDefault="00000000" w:rsidRPr="00000000" w14:paraId="00000056">
            <w:pPr>
              <w:spacing w:line="276" w:lineRule="auto"/>
              <w:rPr>
                <w:rFonts w:ascii="Times New Roman" w:cs="Times New Roman" w:eastAsia="Times New Roman" w:hAnsi="Times New Roman"/>
                <w:b w:val="0"/>
                <w:color w:val="000000"/>
                <w:sz w:val="24"/>
                <w:szCs w:val="24"/>
              </w:rPr>
            </w:pPr>
            <w:sdt>
              <w:sdtPr>
                <w:tag w:val="goog_rdk_4"/>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5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Neil Markley</w:t>
            </w:r>
          </w:p>
        </w:tc>
        <w:tc>
          <w:tcPr/>
          <w:p w:rsidR="00000000" w:rsidDel="00000000" w:rsidP="00000000" w:rsidRDefault="00000000" w:rsidRPr="00000000" w14:paraId="0000005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Sonoma State Enterprises, AVP (or designee)</w:t>
            </w:r>
          </w:p>
        </w:tc>
      </w:tr>
      <w:tr>
        <w:trPr>
          <w:cantSplit w:val="0"/>
          <w:tblHeader w:val="0"/>
        </w:trPr>
        <w:tc>
          <w:tcPr/>
          <w:p w:rsidR="00000000" w:rsidDel="00000000" w:rsidP="00000000" w:rsidRDefault="00000000" w:rsidRPr="00000000" w14:paraId="0000005C">
            <w:pPr>
              <w:spacing w:line="276" w:lineRule="auto"/>
              <w:rPr>
                <w:rFonts w:ascii="Times New Roman" w:cs="Times New Roman" w:eastAsia="Times New Roman" w:hAnsi="Times New Roman"/>
                <w:b w:val="0"/>
                <w:color w:val="000000"/>
                <w:sz w:val="24"/>
                <w:szCs w:val="24"/>
              </w:rPr>
            </w:pPr>
            <w:sdt>
              <w:sdtPr>
                <w:tag w:val="goog_rdk_5"/>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5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Laura Krier</w:t>
            </w:r>
          </w:p>
        </w:tc>
        <w:tc>
          <w:tcPr/>
          <w:p w:rsidR="00000000" w:rsidDel="00000000" w:rsidP="00000000" w:rsidRDefault="00000000" w:rsidRPr="00000000" w14:paraId="0000006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Library, Dean (or designee)</w:t>
            </w:r>
          </w:p>
        </w:tc>
      </w:tr>
      <w:tr>
        <w:trPr>
          <w:cantSplit w:val="0"/>
          <w:tblHeader w:val="0"/>
        </w:trPr>
        <w:tc>
          <w:tcPr/>
          <w:p w:rsidR="00000000" w:rsidDel="00000000" w:rsidP="00000000" w:rsidRDefault="00000000" w:rsidRPr="00000000" w14:paraId="00000062">
            <w:pPr>
              <w:spacing w:line="276" w:lineRule="auto"/>
              <w:rPr>
                <w:rFonts w:ascii="Times New Roman" w:cs="Times New Roman" w:eastAsia="Times New Roman" w:hAnsi="Times New Roman"/>
                <w:b w:val="0"/>
                <w:color w:val="000000"/>
                <w:sz w:val="24"/>
                <w:szCs w:val="24"/>
              </w:rPr>
            </w:pPr>
            <w:sdt>
              <w:sdtPr>
                <w:tag w:val="goog_rdk_6"/>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63">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Erin Hunter</w:t>
            </w:r>
          </w:p>
        </w:tc>
        <w:tc>
          <w:tcPr/>
          <w:p w:rsidR="00000000" w:rsidDel="00000000" w:rsidP="00000000" w:rsidRDefault="00000000" w:rsidRPr="00000000" w14:paraId="0000006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REACH, Associate Director of Campus Housing (or designee)</w:t>
            </w:r>
          </w:p>
        </w:tc>
      </w:tr>
      <w:tr>
        <w:trPr>
          <w:cantSplit w:val="0"/>
          <w:tblHeader w:val="0"/>
        </w:trPr>
        <w:tc>
          <w:tcPr/>
          <w:p w:rsidR="00000000" w:rsidDel="00000000" w:rsidP="00000000" w:rsidRDefault="00000000" w:rsidRPr="00000000" w14:paraId="00000068">
            <w:pPr>
              <w:spacing w:line="276" w:lineRule="auto"/>
              <w:rPr>
                <w:rFonts w:ascii="Times New Roman" w:cs="Times New Roman" w:eastAsia="Times New Roman" w:hAnsi="Times New Roman"/>
                <w:b w:val="0"/>
                <w:color w:val="000000"/>
                <w:sz w:val="24"/>
                <w:szCs w:val="24"/>
              </w:rPr>
            </w:pPr>
            <w:sdt>
              <w:sdtPr>
                <w:tag w:val="goog_rdk_7"/>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69">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Anna Reynolds-Smith</w:t>
            </w:r>
          </w:p>
        </w:tc>
        <w:tc>
          <w:tcPr/>
          <w:p w:rsidR="00000000" w:rsidDel="00000000" w:rsidP="00000000" w:rsidRDefault="00000000" w:rsidRPr="00000000" w14:paraId="0000006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Student Affairs, Assistant VP for Student Affairs, Assessment &amp; Strategic Ops</w:t>
            </w:r>
          </w:p>
        </w:tc>
      </w:tr>
      <w:tr>
        <w:trPr>
          <w:cantSplit w:val="0"/>
          <w:tblHeader w:val="0"/>
        </w:trPr>
        <w:tc>
          <w:tcPr/>
          <w:p w:rsidR="00000000" w:rsidDel="00000000" w:rsidP="00000000" w:rsidRDefault="00000000" w:rsidRPr="00000000" w14:paraId="0000006E">
            <w:pPr>
              <w:spacing w:line="276" w:lineRule="auto"/>
              <w:rPr>
                <w:rFonts w:ascii="Times New Roman" w:cs="Times New Roman" w:eastAsia="Times New Roman" w:hAnsi="Times New Roman"/>
                <w:b w:val="0"/>
                <w:color w:val="000000"/>
                <w:sz w:val="24"/>
                <w:szCs w:val="24"/>
              </w:rPr>
            </w:pPr>
            <w:sdt>
              <w:sdtPr>
                <w:tag w:val="goog_rdk_8"/>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6F">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Jessica Way</w:t>
            </w:r>
          </w:p>
        </w:tc>
        <w:tc>
          <w:tcPr/>
          <w:p w:rsidR="00000000" w:rsidDel="00000000" w:rsidP="00000000" w:rsidRDefault="00000000" w:rsidRPr="00000000" w14:paraId="00000073">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Conference &amp; Events, Managing Director of EA Ops &amp; Administration</w:t>
            </w:r>
          </w:p>
        </w:tc>
      </w:tr>
      <w:tr>
        <w:trPr>
          <w:cantSplit w:val="0"/>
          <w:tblHeader w:val="0"/>
        </w:trPr>
        <w:tc>
          <w:tcPr/>
          <w:p w:rsidR="00000000" w:rsidDel="00000000" w:rsidP="00000000" w:rsidRDefault="00000000" w:rsidRPr="00000000" w14:paraId="00000074">
            <w:pPr>
              <w:spacing w:line="276" w:lineRule="auto"/>
              <w:rPr>
                <w:rFonts w:ascii="Times New Roman" w:cs="Times New Roman" w:eastAsia="Times New Roman" w:hAnsi="Times New Roman"/>
                <w:b w:val="0"/>
                <w:color w:val="000000"/>
                <w:sz w:val="24"/>
                <w:szCs w:val="24"/>
              </w:rPr>
            </w:pPr>
            <w:sdt>
              <w:sdtPr>
                <w:tag w:val="goog_rdk_9"/>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75">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Nicole Annaloro</w:t>
            </w:r>
          </w:p>
        </w:tc>
        <w:tc>
          <w:tcPr/>
          <w:p w:rsidR="00000000" w:rsidDel="00000000" w:rsidP="00000000" w:rsidRDefault="00000000" w:rsidRPr="00000000" w14:paraId="00000079">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Athletics, Senior Director</w:t>
            </w:r>
          </w:p>
        </w:tc>
      </w:tr>
      <w:tr>
        <w:trPr>
          <w:cantSplit w:val="0"/>
          <w:tblHeader w:val="0"/>
        </w:trPr>
        <w:tc>
          <w:tcPr/>
          <w:p w:rsidR="00000000" w:rsidDel="00000000" w:rsidP="00000000" w:rsidRDefault="00000000" w:rsidRPr="00000000" w14:paraId="0000007A">
            <w:pPr>
              <w:spacing w:line="276" w:lineRule="auto"/>
              <w:rPr>
                <w:rFonts w:ascii="Times New Roman" w:cs="Times New Roman" w:eastAsia="Times New Roman" w:hAnsi="Times New Roman"/>
                <w:b w:val="0"/>
                <w:color w:val="000000"/>
                <w:sz w:val="24"/>
                <w:szCs w:val="24"/>
              </w:rPr>
            </w:pPr>
            <w:sdt>
              <w:sdtPr>
                <w:tag w:val="goog_rdk_10"/>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7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Tyson Hill </w:t>
            </w:r>
          </w:p>
        </w:tc>
        <w:tc>
          <w:tcPr/>
          <w:p w:rsidR="00000000" w:rsidDel="00000000" w:rsidP="00000000" w:rsidRDefault="00000000" w:rsidRPr="00000000" w14:paraId="0000007F">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Risk Management, Senior Director (or designee)</w:t>
            </w:r>
          </w:p>
        </w:tc>
      </w:tr>
      <w:tr>
        <w:trPr>
          <w:cantSplit w:val="0"/>
          <w:tblHeader w:val="0"/>
        </w:trPr>
        <w:tc>
          <w:tcPr/>
          <w:p w:rsidR="00000000" w:rsidDel="00000000" w:rsidP="00000000" w:rsidRDefault="00000000" w:rsidRPr="00000000" w14:paraId="00000080">
            <w:pPr>
              <w:spacing w:line="276" w:lineRule="auto"/>
              <w:rPr>
                <w:rFonts w:ascii="Times New Roman" w:cs="Times New Roman" w:eastAsia="Times New Roman" w:hAnsi="Times New Roman"/>
                <w:b w:val="0"/>
                <w:color w:val="000000"/>
                <w:sz w:val="24"/>
                <w:szCs w:val="24"/>
              </w:rPr>
            </w:pPr>
            <w:sdt>
              <w:sdtPr>
                <w:tag w:val="goog_rdk_11"/>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8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 Dana Twedell</w:t>
            </w:r>
          </w:p>
        </w:tc>
        <w:tc>
          <w:tcPr/>
          <w:p w:rsidR="00000000" w:rsidDel="00000000" w:rsidP="00000000" w:rsidRDefault="00000000" w:rsidRPr="00000000" w14:paraId="00000085">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Campus Building Official </w:t>
            </w:r>
          </w:p>
        </w:tc>
      </w:tr>
      <w:tr>
        <w:trPr>
          <w:cantSplit w:val="0"/>
          <w:tblHeader w:val="0"/>
        </w:trPr>
        <w:tc>
          <w:tcPr/>
          <w:p w:rsidR="00000000" w:rsidDel="00000000" w:rsidP="00000000" w:rsidRDefault="00000000" w:rsidRPr="00000000" w14:paraId="00000086">
            <w:pPr>
              <w:spacing w:line="276" w:lineRule="auto"/>
              <w:rPr>
                <w:rFonts w:ascii="Times New Roman" w:cs="Times New Roman" w:eastAsia="Times New Roman" w:hAnsi="Times New Roman"/>
                <w:b w:val="0"/>
                <w:color w:val="000000"/>
                <w:sz w:val="24"/>
                <w:szCs w:val="24"/>
              </w:rPr>
            </w:pPr>
            <w:sdt>
              <w:sdtPr>
                <w:tag w:val="goog_rdk_12"/>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87">
            <w:pPr>
              <w:spacing w:line="276" w:lineRule="auto"/>
              <w:rPr>
                <w:rFonts w:ascii="Times New Roman" w:cs="Times New Roman" w:eastAsia="Times New Roman" w:hAnsi="Times New Roman"/>
                <w:b w:val="0"/>
                <w:color w:val="000000"/>
                <w:highlight w:val="yellow"/>
              </w:rPr>
            </w:pPr>
            <w:r w:rsidDel="00000000" w:rsidR="00000000" w:rsidRPr="00000000">
              <w:rPr>
                <w:rFonts w:ascii="Times New Roman" w:cs="Times New Roman" w:eastAsia="Times New Roman" w:hAnsi="Times New Roman"/>
                <w:b w:val="0"/>
                <w:color w:val="000000"/>
                <w:rtl w:val="0"/>
              </w:rPr>
              <w:t xml:space="preserve">Puspa Amri</w:t>
            </w:r>
            <w:r w:rsidDel="00000000" w:rsidR="00000000" w:rsidRPr="00000000">
              <w:rPr>
                <w:rtl w:val="0"/>
              </w:rPr>
            </w:r>
          </w:p>
        </w:tc>
        <w:tc>
          <w:tcPr/>
          <w:p w:rsidR="00000000" w:rsidDel="00000000" w:rsidP="00000000" w:rsidRDefault="00000000" w:rsidRPr="00000000" w14:paraId="0000008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Chair of Academic Planning, Assessment &amp; Resources Committee (APARC), Faculty</w:t>
            </w:r>
          </w:p>
        </w:tc>
      </w:tr>
      <w:tr>
        <w:trPr>
          <w:cantSplit w:val="0"/>
          <w:tblHeader w:val="0"/>
        </w:trPr>
        <w:tc>
          <w:tcPr/>
          <w:p w:rsidR="00000000" w:rsidDel="00000000" w:rsidP="00000000" w:rsidRDefault="00000000" w:rsidRPr="00000000" w14:paraId="0000008C">
            <w:pPr>
              <w:spacing w:line="276" w:lineRule="auto"/>
              <w:rPr>
                <w:rFonts w:ascii="Times New Roman" w:cs="Times New Roman" w:eastAsia="Times New Roman" w:hAnsi="Times New Roman"/>
                <w:b w:val="0"/>
                <w:color w:val="000000"/>
                <w:sz w:val="24"/>
                <w:szCs w:val="24"/>
              </w:rPr>
            </w:pPr>
            <w:sdt>
              <w:sdtPr>
                <w:tag w:val="goog_rdk_13"/>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8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Dolly Waratoma</w:t>
            </w:r>
          </w:p>
        </w:tc>
        <w:tc>
          <w:tcPr/>
          <w:p w:rsidR="00000000" w:rsidDel="00000000" w:rsidP="00000000" w:rsidRDefault="00000000" w:rsidRPr="00000000" w14:paraId="0000009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Campus Planner, Chancellor’s Office</w:t>
            </w:r>
          </w:p>
        </w:tc>
      </w:tr>
      <w:tr>
        <w:trPr>
          <w:cantSplit w:val="0"/>
          <w:tblHeader w:val="0"/>
        </w:trPr>
        <w:tc>
          <w:tcPr/>
          <w:p w:rsidR="00000000" w:rsidDel="00000000" w:rsidP="00000000" w:rsidRDefault="00000000" w:rsidRPr="00000000" w14:paraId="00000092">
            <w:pPr>
              <w:spacing w:line="276" w:lineRule="auto"/>
              <w:rPr>
                <w:rFonts w:ascii="Times New Roman" w:cs="Times New Roman" w:eastAsia="Times New Roman" w:hAnsi="Times New Roman"/>
                <w:b w:val="0"/>
                <w:color w:val="000000"/>
                <w:sz w:val="24"/>
                <w:szCs w:val="24"/>
              </w:rPr>
            </w:pPr>
            <w:r w:rsidDel="00000000" w:rsidR="00000000" w:rsidRPr="00000000">
              <w:rPr>
                <w:rtl w:val="0"/>
              </w:rPr>
            </w:r>
          </w:p>
        </w:tc>
        <w:tc>
          <w:tcPr>
            <w:gridSpan w:val="4"/>
          </w:tcPr>
          <w:p w:rsidR="00000000" w:rsidDel="00000000" w:rsidP="00000000" w:rsidRDefault="00000000" w:rsidRPr="00000000" w14:paraId="00000093">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97">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98">
            <w:pPr>
              <w:spacing w:line="276" w:lineRule="auto"/>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Appointed:</w:t>
            </w:r>
          </w:p>
        </w:tc>
        <w:tc>
          <w:tcPr>
            <w:gridSpan w:val="2"/>
          </w:tcPr>
          <w:p w:rsidR="00000000" w:rsidDel="00000000" w:rsidP="00000000" w:rsidRDefault="00000000" w:rsidRPr="00000000" w14:paraId="0000009B">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9D">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9E">
            <w:pPr>
              <w:spacing w:line="276" w:lineRule="auto"/>
              <w:rPr>
                <w:rFonts w:ascii="Times New Roman" w:cs="Times New Roman" w:eastAsia="Times New Roman" w:hAnsi="Times New Roman"/>
                <w:b w:val="0"/>
                <w:color w:val="000000"/>
                <w:sz w:val="24"/>
                <w:szCs w:val="24"/>
              </w:rPr>
            </w:pPr>
            <w:sdt>
              <w:sdtPr>
                <w:tag w:val="goog_rdk_14"/>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9F">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Emily Acosta Lewis</w:t>
            </w:r>
          </w:p>
        </w:tc>
        <w:tc>
          <w:tcPr/>
          <w:p w:rsidR="00000000" w:rsidDel="00000000" w:rsidP="00000000" w:rsidRDefault="00000000" w:rsidRPr="00000000" w14:paraId="000000A3">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Academic Senate Representative</w:t>
            </w:r>
          </w:p>
        </w:tc>
      </w:tr>
      <w:tr>
        <w:trPr>
          <w:cantSplit w:val="0"/>
          <w:tblHeader w:val="0"/>
        </w:trPr>
        <w:tc>
          <w:tcPr/>
          <w:p w:rsidR="00000000" w:rsidDel="00000000" w:rsidP="00000000" w:rsidRDefault="00000000" w:rsidRPr="00000000" w14:paraId="000000A4">
            <w:pPr>
              <w:spacing w:line="276" w:lineRule="auto"/>
              <w:rPr>
                <w:rFonts w:ascii="Times New Roman" w:cs="Times New Roman" w:eastAsia="Times New Roman" w:hAnsi="Times New Roman"/>
                <w:b w:val="0"/>
                <w:color w:val="000000"/>
                <w:sz w:val="24"/>
                <w:szCs w:val="24"/>
              </w:rPr>
            </w:pPr>
            <w:sdt>
              <w:sdtPr>
                <w:tag w:val="goog_rdk_15"/>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A5">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TBD</w:t>
            </w:r>
          </w:p>
        </w:tc>
        <w:tc>
          <w:tcPr/>
          <w:p w:rsidR="00000000" w:rsidDel="00000000" w:rsidP="00000000" w:rsidRDefault="00000000" w:rsidRPr="00000000" w14:paraId="000000A9">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Associated Student Representative, Student</w:t>
            </w:r>
          </w:p>
        </w:tc>
      </w:tr>
      <w:tr>
        <w:trPr>
          <w:cantSplit w:val="0"/>
          <w:tblHeader w:val="0"/>
        </w:trPr>
        <w:tc>
          <w:tcPr/>
          <w:p w:rsidR="00000000" w:rsidDel="00000000" w:rsidP="00000000" w:rsidRDefault="00000000" w:rsidRPr="00000000" w14:paraId="000000AA">
            <w:pPr>
              <w:spacing w:line="276" w:lineRule="auto"/>
              <w:rPr>
                <w:rFonts w:ascii="Times New Roman" w:cs="Times New Roman" w:eastAsia="Times New Roman" w:hAnsi="Times New Roman"/>
                <w:b w:val="0"/>
                <w:color w:val="000000"/>
                <w:sz w:val="24"/>
                <w:szCs w:val="24"/>
              </w:rPr>
            </w:pPr>
            <w:sdt>
              <w:sdtPr>
                <w:tag w:val="goog_rdk_16"/>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A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Young Min Chun</w:t>
            </w:r>
          </w:p>
        </w:tc>
        <w:tc>
          <w:tcPr/>
          <w:p w:rsidR="00000000" w:rsidDel="00000000" w:rsidP="00000000" w:rsidRDefault="00000000" w:rsidRPr="00000000" w14:paraId="000000AF">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Faculty Representative, elected by the General Faculty</w:t>
            </w:r>
          </w:p>
        </w:tc>
      </w:tr>
      <w:tr>
        <w:trPr>
          <w:cantSplit w:val="0"/>
          <w:tblHeader w:val="0"/>
        </w:trPr>
        <w:tc>
          <w:tcPr/>
          <w:p w:rsidR="00000000" w:rsidDel="00000000" w:rsidP="00000000" w:rsidRDefault="00000000" w:rsidRPr="00000000" w14:paraId="000000B0">
            <w:pPr>
              <w:spacing w:line="276" w:lineRule="auto"/>
              <w:rPr>
                <w:rFonts w:ascii="Times New Roman" w:cs="Times New Roman" w:eastAsia="Times New Roman" w:hAnsi="Times New Roman"/>
                <w:b w:val="0"/>
                <w:color w:val="000000"/>
                <w:sz w:val="24"/>
                <w:szCs w:val="24"/>
              </w:rPr>
            </w:pPr>
            <w:sdt>
              <w:sdtPr>
                <w:tag w:val="goog_rdk_17"/>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B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Bonnie Cormier</w:t>
            </w:r>
          </w:p>
        </w:tc>
        <w:tc>
          <w:tcPr/>
          <w:p w:rsidR="00000000" w:rsidDel="00000000" w:rsidP="00000000" w:rsidRDefault="00000000" w:rsidRPr="00000000" w14:paraId="000000B5">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Staff Council Representative, elected by the General Staff</w:t>
            </w:r>
          </w:p>
        </w:tc>
      </w:tr>
      <w:tr>
        <w:trPr>
          <w:cantSplit w:val="0"/>
          <w:tblHeader w:val="0"/>
        </w:trPr>
        <w:tc>
          <w:tcPr/>
          <w:p w:rsidR="00000000" w:rsidDel="00000000" w:rsidP="00000000" w:rsidRDefault="00000000" w:rsidRPr="00000000" w14:paraId="000000B6">
            <w:pPr>
              <w:spacing w:line="276" w:lineRule="auto"/>
              <w:rPr>
                <w:rFonts w:ascii="Times New Roman" w:cs="Times New Roman" w:eastAsia="Times New Roman" w:hAnsi="Times New Roman"/>
                <w:b w:val="0"/>
                <w:color w:val="000000"/>
                <w:sz w:val="24"/>
                <w:szCs w:val="24"/>
              </w:rPr>
            </w:pPr>
            <w:sdt>
              <w:sdtPr>
                <w:tag w:val="goog_rdk_18"/>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B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TBD</w:t>
            </w:r>
          </w:p>
        </w:tc>
        <w:tc>
          <w:tcPr/>
          <w:p w:rsidR="00000000" w:rsidDel="00000000" w:rsidP="00000000" w:rsidRDefault="00000000" w:rsidRPr="00000000" w14:paraId="000000B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Dean (appointed by the Provost)</w:t>
            </w:r>
          </w:p>
        </w:tc>
      </w:tr>
      <w:tr>
        <w:trPr>
          <w:cantSplit w:val="0"/>
          <w:tblHeader w:val="0"/>
        </w:trPr>
        <w:tc>
          <w:tcPr/>
          <w:p w:rsidR="00000000" w:rsidDel="00000000" w:rsidP="00000000" w:rsidRDefault="00000000" w:rsidRPr="00000000" w14:paraId="000000BC">
            <w:pPr>
              <w:spacing w:line="276" w:lineRule="auto"/>
              <w:rPr>
                <w:rFonts w:ascii="Times New Roman" w:cs="Times New Roman" w:eastAsia="Times New Roman" w:hAnsi="Times New Roman"/>
                <w:b w:val="0"/>
                <w:color w:val="000000"/>
                <w:sz w:val="24"/>
                <w:szCs w:val="24"/>
              </w:rPr>
            </w:pPr>
            <w:r w:rsidDel="00000000" w:rsidR="00000000" w:rsidRPr="00000000">
              <w:rPr>
                <w:rtl w:val="0"/>
              </w:rPr>
            </w:r>
          </w:p>
        </w:tc>
        <w:tc>
          <w:tcPr>
            <w:gridSpan w:val="4"/>
          </w:tcPr>
          <w:p w:rsidR="00000000" w:rsidDel="00000000" w:rsidP="00000000" w:rsidRDefault="00000000" w:rsidRPr="00000000" w14:paraId="000000BD">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C1">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0C2">
            <w:pPr>
              <w:spacing w:line="276" w:lineRule="auto"/>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Staff (non-voting)</w:t>
            </w:r>
          </w:p>
        </w:tc>
        <w:tc>
          <w:tcPr/>
          <w:p w:rsidR="00000000" w:rsidDel="00000000" w:rsidP="00000000" w:rsidRDefault="00000000" w:rsidRPr="00000000" w14:paraId="000000C6">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C7">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C8">
            <w:pPr>
              <w:spacing w:line="276" w:lineRule="auto"/>
              <w:rPr>
                <w:rFonts w:ascii="Times New Roman" w:cs="Times New Roman" w:eastAsia="Times New Roman" w:hAnsi="Times New Roman"/>
                <w:b w:val="0"/>
                <w:color w:val="000000"/>
                <w:sz w:val="24"/>
                <w:szCs w:val="24"/>
              </w:rPr>
            </w:pPr>
            <w:sdt>
              <w:sdtPr>
                <w:tag w:val="goog_rdk_19"/>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C9">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Dennis Goss</w:t>
            </w:r>
          </w:p>
        </w:tc>
        <w:tc>
          <w:tcPr/>
          <w:p w:rsidR="00000000" w:rsidDel="00000000" w:rsidP="00000000" w:rsidRDefault="00000000" w:rsidRPr="00000000" w14:paraId="000000C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University Scheduler</w:t>
            </w:r>
          </w:p>
        </w:tc>
      </w:tr>
      <w:tr>
        <w:trPr>
          <w:cantSplit w:val="0"/>
          <w:tblHeader w:val="0"/>
        </w:trPr>
        <w:tc>
          <w:tcPr/>
          <w:p w:rsidR="00000000" w:rsidDel="00000000" w:rsidP="00000000" w:rsidRDefault="00000000" w:rsidRPr="00000000" w14:paraId="000000CE">
            <w:pPr>
              <w:spacing w:line="276" w:lineRule="auto"/>
              <w:rPr>
                <w:rFonts w:ascii="Times New Roman" w:cs="Times New Roman" w:eastAsia="Times New Roman" w:hAnsi="Times New Roman"/>
                <w:b w:val="0"/>
                <w:color w:val="000000"/>
                <w:sz w:val="24"/>
                <w:szCs w:val="24"/>
              </w:rPr>
            </w:pPr>
            <w:sdt>
              <w:sdtPr>
                <w:tag w:val="goog_rdk_20"/>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CF">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Patty Couret</w:t>
            </w:r>
          </w:p>
        </w:tc>
        <w:tc>
          <w:tcPr/>
          <w:p w:rsidR="00000000" w:rsidDel="00000000" w:rsidP="00000000" w:rsidRDefault="00000000" w:rsidRPr="00000000" w14:paraId="000000D3">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Campus Planning, Director of Campus Planning, Design, &amp; Construction</w:t>
            </w:r>
          </w:p>
        </w:tc>
      </w:tr>
      <w:tr>
        <w:trPr>
          <w:cantSplit w:val="0"/>
          <w:tblHeader w:val="0"/>
        </w:trPr>
        <w:tc>
          <w:tcPr/>
          <w:p w:rsidR="00000000" w:rsidDel="00000000" w:rsidP="00000000" w:rsidRDefault="00000000" w:rsidRPr="00000000" w14:paraId="000000D4">
            <w:pPr>
              <w:spacing w:line="276" w:lineRule="auto"/>
              <w:rPr>
                <w:rFonts w:ascii="Times New Roman" w:cs="Times New Roman" w:eastAsia="Times New Roman" w:hAnsi="Times New Roman"/>
                <w:b w:val="0"/>
                <w:color w:val="000000"/>
                <w:sz w:val="24"/>
                <w:szCs w:val="24"/>
              </w:rPr>
            </w:pPr>
            <w:sdt>
              <w:sdtPr>
                <w:tag w:val="goog_rdk_21"/>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D5">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Patty Couret</w:t>
            </w:r>
          </w:p>
        </w:tc>
        <w:tc>
          <w:tcPr/>
          <w:p w:rsidR="00000000" w:rsidDel="00000000" w:rsidP="00000000" w:rsidRDefault="00000000" w:rsidRPr="00000000" w14:paraId="000000D9">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Facilities Management, Director of Business Services (or designee)</w:t>
            </w:r>
          </w:p>
        </w:tc>
      </w:tr>
      <w:tr>
        <w:trPr>
          <w:cantSplit w:val="0"/>
          <w:tblHeader w:val="0"/>
        </w:trPr>
        <w:tc>
          <w:tcPr/>
          <w:p w:rsidR="00000000" w:rsidDel="00000000" w:rsidP="00000000" w:rsidRDefault="00000000" w:rsidRPr="00000000" w14:paraId="000000DA">
            <w:pPr>
              <w:spacing w:line="276" w:lineRule="auto"/>
              <w:rPr>
                <w:rFonts w:ascii="Times New Roman" w:cs="Times New Roman" w:eastAsia="Times New Roman" w:hAnsi="Times New Roman"/>
                <w:b w:val="0"/>
                <w:color w:val="000000"/>
                <w:sz w:val="24"/>
                <w:szCs w:val="24"/>
              </w:rPr>
            </w:pPr>
            <w:sdt>
              <w:sdtPr>
                <w:tag w:val="goog_rdk_22"/>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D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Jenifer Barnett</w:t>
            </w:r>
          </w:p>
        </w:tc>
        <w:tc>
          <w:tcPr/>
          <w:p w:rsidR="00000000" w:rsidDel="00000000" w:rsidP="00000000" w:rsidRDefault="00000000" w:rsidRPr="00000000" w14:paraId="000000DF">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Contracts &amp; Procurement, Managing Director</w:t>
            </w:r>
          </w:p>
        </w:tc>
      </w:tr>
      <w:tr>
        <w:trPr>
          <w:cantSplit w:val="0"/>
          <w:tblHeader w:val="0"/>
        </w:trPr>
        <w:tc>
          <w:tcPr/>
          <w:p w:rsidR="00000000" w:rsidDel="00000000" w:rsidP="00000000" w:rsidRDefault="00000000" w:rsidRPr="00000000" w14:paraId="000000E0">
            <w:pPr>
              <w:spacing w:line="276" w:lineRule="auto"/>
              <w:rPr>
                <w:rFonts w:ascii="Times New Roman" w:cs="Times New Roman" w:eastAsia="Times New Roman" w:hAnsi="Times New Roman"/>
                <w:b w:val="0"/>
                <w:color w:val="000000"/>
                <w:sz w:val="24"/>
                <w:szCs w:val="24"/>
              </w:rPr>
            </w:pPr>
            <w:sdt>
              <w:sdtPr>
                <w:tag w:val="goog_rdk_23"/>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E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Jennifer Sanchez</w:t>
            </w:r>
          </w:p>
        </w:tc>
        <w:tc>
          <w:tcPr/>
          <w:p w:rsidR="00000000" w:rsidDel="00000000" w:rsidP="00000000" w:rsidRDefault="00000000" w:rsidRPr="00000000" w14:paraId="000000E5">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Sustainability, Director</w:t>
            </w:r>
          </w:p>
        </w:tc>
      </w:tr>
      <w:tr>
        <w:trPr>
          <w:cantSplit w:val="0"/>
          <w:tblHeader w:val="0"/>
        </w:trPr>
        <w:tc>
          <w:tcPr/>
          <w:p w:rsidR="00000000" w:rsidDel="00000000" w:rsidP="00000000" w:rsidRDefault="00000000" w:rsidRPr="00000000" w14:paraId="000000E6">
            <w:pPr>
              <w:spacing w:line="276" w:lineRule="auto"/>
              <w:rPr>
                <w:rFonts w:ascii="Times New Roman" w:cs="Times New Roman" w:eastAsia="Times New Roman" w:hAnsi="Times New Roman"/>
                <w:b w:val="0"/>
                <w:color w:val="000000"/>
                <w:sz w:val="24"/>
                <w:szCs w:val="24"/>
              </w:rPr>
            </w:pPr>
            <w:sdt>
              <w:sdtPr>
                <w:tag w:val="goog_rdk_24"/>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E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TBD</w:t>
            </w:r>
          </w:p>
        </w:tc>
        <w:tc>
          <w:tcPr/>
          <w:p w:rsidR="00000000" w:rsidDel="00000000" w:rsidP="00000000" w:rsidRDefault="00000000" w:rsidRPr="00000000" w14:paraId="000000E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Staff appointed by the Chair/Vice Chair to support the committee</w:t>
            </w:r>
          </w:p>
        </w:tc>
      </w:tr>
    </w:tbl>
    <w:p w:rsidR="00000000" w:rsidDel="00000000" w:rsidP="00000000" w:rsidRDefault="00000000" w:rsidRPr="00000000" w14:paraId="000000EC">
      <w:pPr>
        <w:rPr/>
      </w:pPr>
      <w:r w:rsidDel="00000000" w:rsidR="00000000" w:rsidRPr="00000000">
        <w:rPr>
          <w:rtl w:val="0"/>
        </w:rPr>
      </w:r>
    </w:p>
    <w:sectPr>
      <w:pgSz w:h="15840" w:w="12240" w:orient="portrait"/>
      <w:pgMar w:bottom="1440" w:top="10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rial Unicode MS"/>
  <w:font w:name="Courier New"/>
  <w:font w:name="Source Sans Pro SemiBold"/>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Pr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left w:w="0.0" w:type="dxa"/>
        <w:right w:w="0.0" w:type="dxa"/>
      </w:tblCellMar>
    </w:tblPr>
    <w:tcPr>
      <w:shd w:color="auto" w:fill="auto" w:val="clear"/>
    </w:tcPr>
  </w:style>
  <w:style w:type="character" w:styleId="Hyperlink">
    <w:name w:val="Hyperlink"/>
    <w:basedOn w:val="DefaultParagraphFont"/>
    <w:uiPriority w:val="99"/>
    <w:unhideWhenUsed w:val="1"/>
    <w:rsid w:val="00A2540F"/>
    <w:rPr>
      <w:color w:val="0000ff" w:themeColor="hyperlink"/>
      <w:u w:val="single"/>
    </w:rPr>
  </w:style>
  <w:style w:type="character" w:styleId="UnresolvedMention1" w:customStyle="1">
    <w:name w:val="Unresolved Mention1"/>
    <w:basedOn w:val="DefaultParagraphFont"/>
    <w:uiPriority w:val="99"/>
    <w:semiHidden w:val="1"/>
    <w:unhideWhenUsed w:val="1"/>
    <w:rsid w:val="00A2540F"/>
    <w:rPr>
      <w:color w:val="605e5c"/>
      <w:shd w:color="auto" w:fill="e1dfdd" w:val="clear"/>
    </w:rPr>
  </w:style>
  <w:style w:type="paragraph" w:styleId="ListParagraph">
    <w:name w:val="List Paragraph"/>
    <w:basedOn w:val="Normal"/>
    <w:uiPriority w:val="34"/>
    <w:qFormat w:val="1"/>
    <w:rsid w:val="008B536D"/>
    <w:pPr>
      <w:ind w:left="720"/>
      <w:contextualSpacing w:val="1"/>
    </w:pPr>
  </w:style>
  <w:style w:type="character" w:styleId="PlaceholderText">
    <w:name w:val="Placeholder Text"/>
    <w:basedOn w:val="DefaultParagraphFont"/>
    <w:uiPriority w:val="99"/>
    <w:semiHidden w:val="1"/>
    <w:rsid w:val="000277CD"/>
    <w:rPr>
      <w:color w:val="808080"/>
    </w:rPr>
  </w:style>
  <w:style w:type="table" w:styleId="TableGrid">
    <w:name w:val="Table Grid"/>
    <w:basedOn w:val="TableNormal"/>
    <w:uiPriority w:val="39"/>
    <w:rsid w:val="000277CD"/>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0" w:customSty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left w:w="115.0" w:type="dxa"/>
        <w:right w:w="115.0" w:type="dxa"/>
      </w:tblCellMar>
    </w:tblPr>
    <w:tcPr>
      <w:shd w:color="auto" w:fill="auto" w:val="clear"/>
    </w:tcPr>
  </w:style>
  <w:style w:type="table" w:styleId="a1" w:customSty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left w:w="115.0" w:type="dxa"/>
        <w:right w:w="115.0" w:type="dxa"/>
      </w:tblCellMar>
    </w:tblPr>
    <w:tcPr>
      <w:shd w:color="auto" w:fill="auto" w:val="clear"/>
    </w:tcPr>
  </w:style>
  <w:style w:type="table" w:styleId="a2" w:customSty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left w:w="115.0" w:type="dxa"/>
        <w:right w:w="115.0" w:type="dxa"/>
      </w:tblCellMar>
    </w:tblPr>
    <w:tcPr>
      <w:shd w:color="auto" w:fill="auto" w:val="clear"/>
    </w:tcPr>
  </w:style>
  <w:style w:type="table" w:styleId="a3" w:customSty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left w:w="115.0" w:type="dxa"/>
        <w:right w:w="115.0" w:type="dxa"/>
      </w:tblCellMar>
    </w:tblPr>
    <w:tcPr>
      <w:shd w:color="auto"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onoma.edu/policies/construction-new-buildings-andor-structur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sonoma.edu/policies/space-modification-and-renovation" TargetMode="External"/><Relationship Id="rId8" Type="http://schemas.openxmlformats.org/officeDocument/2006/relationships/hyperlink" Target="http://www.sonoma.edu/policies/university-signag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bi1gZdgL3vD5MwWprNI9ZxQRR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zgAciExb2dIQzBtQV9LdGRGZXhMVzRzUkhoUTNSTDRPa3ZtVF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2022-09-19T18:34:00Z</dcterms:created>
  <dc:creator>Patty Couret</dc:creator>
</cp:coreProperties>
</file>