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098BD3" w14:textId="5D3B1F67" w:rsidR="001856F7" w:rsidRDefault="001856F7" w:rsidP="001856F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1856F7">
        <w:rPr>
          <w:rFonts w:ascii="Calibri-Bold" w:hAnsi="Calibri-Bold" w:cs="Calibri-Bold"/>
          <w:b/>
          <w:bCs/>
          <w:noProof/>
          <w:color w:val="000000"/>
          <w:sz w:val="24"/>
          <w:szCs w:val="24"/>
        </w:rPr>
        <w:drawing>
          <wp:inline distT="0" distB="0" distL="0" distR="0" wp14:anchorId="22F8249E" wp14:editId="30B0BC69">
            <wp:extent cx="2319589" cy="747423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23" cy="75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2912" w14:textId="77777777" w:rsidR="001856F7" w:rsidRDefault="001856F7" w:rsidP="001856F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18C71BAC" w14:textId="3A460D25" w:rsidR="001856F7" w:rsidRDefault="001856F7" w:rsidP="001856F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Sonoma State Enterprises, Inc.</w:t>
      </w:r>
    </w:p>
    <w:p w14:paraId="297D4165" w14:textId="77777777" w:rsidR="001856F7" w:rsidRDefault="001856F7" w:rsidP="001856F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Audit Committee Meeting</w:t>
      </w:r>
    </w:p>
    <w:p w14:paraId="4542841A" w14:textId="306F7A94" w:rsidR="001856F7" w:rsidRDefault="00A666FF" w:rsidP="001856F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Friday</w:t>
      </w:r>
      <w:r w:rsidR="001856F7">
        <w:rPr>
          <w:rFonts w:ascii="Calibri-Bold" w:hAnsi="Calibri-Bold" w:cs="Calibri-Bold"/>
          <w:b/>
          <w:bCs/>
          <w:color w:val="000000"/>
          <w:sz w:val="24"/>
          <w:szCs w:val="24"/>
        </w:rPr>
        <w:t>, Sep 1</w:t>
      </w:r>
      <w:r w:rsidR="007B142B">
        <w:rPr>
          <w:rFonts w:ascii="Calibri-Bold" w:hAnsi="Calibri-Bold" w:cs="Calibri-Bold"/>
          <w:b/>
          <w:bCs/>
          <w:color w:val="000000"/>
          <w:sz w:val="24"/>
          <w:szCs w:val="24"/>
        </w:rPr>
        <w:t>1</w:t>
      </w:r>
      <w:r w:rsidR="001856F7">
        <w:rPr>
          <w:rFonts w:ascii="Calibri-Bold" w:hAnsi="Calibri-Bold" w:cs="Calibri-Bold"/>
          <w:b/>
          <w:bCs/>
          <w:color w:val="000000"/>
          <w:sz w:val="24"/>
          <w:szCs w:val="24"/>
        </w:rPr>
        <w:t>, 202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6</w:t>
      </w:r>
    </w:p>
    <w:p w14:paraId="23D2AD11" w14:textId="7B651474" w:rsidR="001856F7" w:rsidRDefault="00A666FF" w:rsidP="001856F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1</w:t>
      </w:r>
      <w:r w:rsidR="001856F7">
        <w:rPr>
          <w:rFonts w:ascii="Calibri-Bold" w:hAnsi="Calibri-Bold" w:cs="Calibri-Bold"/>
          <w:b/>
          <w:bCs/>
          <w:color w:val="000000"/>
          <w:sz w:val="24"/>
          <w:szCs w:val="24"/>
        </w:rPr>
        <w:t>1:00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</w:t>
      </w:r>
      <w:r w:rsidR="001856F7">
        <w:rPr>
          <w:rFonts w:ascii="Calibri-Bold" w:hAnsi="Calibri-Bold" w:cs="Calibri-Bold"/>
          <w:b/>
          <w:bCs/>
          <w:color w:val="000000"/>
          <w:sz w:val="24"/>
          <w:szCs w:val="24"/>
        </w:rPr>
        <w:t>m-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1</w:t>
      </w:r>
      <w:r w:rsidR="001856F7">
        <w:rPr>
          <w:rFonts w:ascii="Calibri-Bold" w:hAnsi="Calibri-Bold" w:cs="Calibri-Bold"/>
          <w:b/>
          <w:bCs/>
          <w:color w:val="000000"/>
          <w:sz w:val="24"/>
          <w:szCs w:val="24"/>
        </w:rPr>
        <w:t>2:</w:t>
      </w:r>
      <w:r w:rsidR="007B142B">
        <w:rPr>
          <w:rFonts w:ascii="Calibri-Bold" w:hAnsi="Calibri-Bold" w:cs="Calibri-Bold"/>
          <w:b/>
          <w:bCs/>
          <w:color w:val="000000"/>
          <w:sz w:val="24"/>
          <w:szCs w:val="24"/>
        </w:rPr>
        <w:t>0</w:t>
      </w:r>
      <w:r w:rsidR="001856F7">
        <w:rPr>
          <w:rFonts w:ascii="Calibri-Bold" w:hAnsi="Calibri-Bold" w:cs="Calibri-Bold"/>
          <w:b/>
          <w:bCs/>
          <w:color w:val="000000"/>
          <w:sz w:val="24"/>
          <w:szCs w:val="24"/>
        </w:rPr>
        <w:t>0pm</w:t>
      </w:r>
    </w:p>
    <w:p w14:paraId="644633EC" w14:textId="77777777" w:rsidR="001856F7" w:rsidRDefault="001856F7" w:rsidP="001856F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Via Zoom</w:t>
      </w:r>
    </w:p>
    <w:p w14:paraId="2BBB384C" w14:textId="77777777" w:rsidR="001856F7" w:rsidRDefault="001856F7" w:rsidP="001856F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4C8C332" w14:textId="0738DE77" w:rsidR="001856F7" w:rsidRDefault="001856F7" w:rsidP="001856F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AGENDA</w:t>
      </w:r>
    </w:p>
    <w:p w14:paraId="6B9909D8" w14:textId="77777777" w:rsidR="007B142B" w:rsidRDefault="007B142B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64F538BE" w14:textId="691BA28C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I. Call to Order</w:t>
      </w:r>
    </w:p>
    <w:p w14:paraId="1D7BF2B4" w14:textId="77777777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2E8EBA39" w14:textId="14FE67C3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II. Approval of the May 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11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, 202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6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minutes</w:t>
      </w:r>
    </w:p>
    <w:p w14:paraId="1176BBB2" w14:textId="77777777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348AF772" w14:textId="6F639D3B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III. Review of the Audited Financial Statements for 202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5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/202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6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– Aldrich</w:t>
      </w:r>
    </w:p>
    <w:p w14:paraId="348BC261" w14:textId="77777777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5243A8FA" w14:textId="130B536A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IV. Executive Session</w:t>
      </w:r>
    </w:p>
    <w:p w14:paraId="31E3C2DD" w14:textId="77777777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5A792EC4" w14:textId="420B8F9B" w:rsidR="001856F7" w:rsidRDefault="001856F7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V. ACTION ITEM: Acceptance of the Audited Financial Statements for 202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5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/202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6</w:t>
      </w:r>
    </w:p>
    <w:p w14:paraId="7DA16601" w14:textId="77777777" w:rsidR="00C21DF1" w:rsidRDefault="00C21DF1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85DD2CE" w14:textId="62BC5716" w:rsidR="00C21DF1" w:rsidRDefault="00C21DF1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VI. CSU Auxiliary Audit Update</w:t>
      </w:r>
    </w:p>
    <w:p w14:paraId="65FD17C9" w14:textId="77777777" w:rsidR="00A666FF" w:rsidRDefault="00A666FF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757380BD" w14:textId="6E65DCC7" w:rsidR="00A666FF" w:rsidRDefault="00A666FF" w:rsidP="007B142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VI</w:t>
      </w:r>
      <w:r w:rsidR="00C21DF1">
        <w:rPr>
          <w:rFonts w:ascii="Calibri-Bold" w:hAnsi="Calibri-Bold" w:cs="Calibri-Bold"/>
          <w:b/>
          <w:bCs/>
          <w:color w:val="000000"/>
          <w:sz w:val="24"/>
          <w:szCs w:val="24"/>
        </w:rPr>
        <w:t>I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. San Francisco Bay Region Network (SFBRN) - update</w:t>
      </w:r>
    </w:p>
    <w:p w14:paraId="5A326EDF" w14:textId="77777777" w:rsidR="001856F7" w:rsidRDefault="001856F7" w:rsidP="007B142B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51A0CF98" w14:textId="54D3ACD0" w:rsidR="00B156F7" w:rsidRDefault="001856F7" w:rsidP="007B142B"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</w:t>
      </w:r>
      <w:r w:rsidR="00A666FF">
        <w:rPr>
          <w:rFonts w:ascii="Calibri-Bold" w:hAnsi="Calibri-Bold" w:cs="Calibri-Bold"/>
          <w:b/>
          <w:bCs/>
          <w:color w:val="000000"/>
          <w:sz w:val="24"/>
          <w:szCs w:val="24"/>
        </w:rPr>
        <w:t>I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I</w:t>
      </w:r>
      <w:r w:rsidR="00C21DF1">
        <w:rPr>
          <w:rFonts w:ascii="Calibri-Bold" w:hAnsi="Calibri-Bold" w:cs="Calibri-Bold"/>
          <w:b/>
          <w:bCs/>
          <w:color w:val="000000"/>
          <w:sz w:val="24"/>
          <w:szCs w:val="24"/>
        </w:rPr>
        <w:t>I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. Other Non-Action Items</w:t>
      </w:r>
    </w:p>
    <w:sectPr w:rsidR="00B15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F7"/>
    <w:rsid w:val="001856F7"/>
    <w:rsid w:val="007B142B"/>
    <w:rsid w:val="00A666FF"/>
    <w:rsid w:val="00A711D5"/>
    <w:rsid w:val="00A93808"/>
    <w:rsid w:val="00B156F7"/>
    <w:rsid w:val="00C21DF1"/>
    <w:rsid w:val="00D5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B4C21"/>
  <w15:chartTrackingRefBased/>
  <w15:docId w15:val="{134B1204-15D2-4437-9AD8-0A8BD635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Visser</dc:creator>
  <cp:keywords/>
  <dc:description/>
  <cp:lastModifiedBy>Neil Markley</cp:lastModifiedBy>
  <cp:revision>2</cp:revision>
  <cp:lastPrinted>2026-09-04T15:26:00Z</cp:lastPrinted>
  <dcterms:created xsi:type="dcterms:W3CDTF">2026-09-04T15:40:00Z</dcterms:created>
  <dcterms:modified xsi:type="dcterms:W3CDTF">2026-09-04T15:40:00Z</dcterms:modified>
</cp:coreProperties>
</file>